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55F5" w14:textId="77777777" w:rsidR="00437797" w:rsidRDefault="00EE2CC0">
      <w:pPr>
        <w:pStyle w:val="Standard"/>
        <w:jc w:val="both"/>
      </w:pPr>
      <w:r>
        <w:rPr>
          <w:rFonts w:ascii="Trebuchet MS" w:hAnsi="Trebuchet MS" w:cs="Verdana"/>
          <w:b/>
          <w:i/>
          <w:iCs/>
          <w:sz w:val="20"/>
          <w:szCs w:val="20"/>
          <w:u w:val="single"/>
        </w:rPr>
        <w:t>(da compilare su carta</w:t>
      </w:r>
      <w:r>
        <w:rPr>
          <w:rFonts w:ascii="Trebuchet MS" w:eastAsia="Verdana" w:hAnsi="Trebuchet MS" w:cs="Verdana"/>
          <w:b/>
          <w:i/>
          <w:iCs/>
          <w:sz w:val="20"/>
          <w:szCs w:val="20"/>
          <w:u w:val="single"/>
        </w:rPr>
        <w:t xml:space="preserve"> </w:t>
      </w:r>
      <w:r>
        <w:rPr>
          <w:rFonts w:ascii="Trebuchet MS" w:hAnsi="Trebuchet MS" w:cs="Verdana"/>
          <w:b/>
          <w:i/>
          <w:iCs/>
          <w:sz w:val="20"/>
          <w:szCs w:val="20"/>
          <w:u w:val="single"/>
        </w:rPr>
        <w:t>intestata</w:t>
      </w:r>
      <w:r>
        <w:rPr>
          <w:rFonts w:ascii="Trebuchet MS" w:eastAsia="Verdana" w:hAnsi="Trebuchet MS" w:cs="Verdana"/>
          <w:b/>
          <w:i/>
          <w:iCs/>
          <w:sz w:val="20"/>
          <w:szCs w:val="20"/>
          <w:u w:val="single"/>
        </w:rPr>
        <w:t xml:space="preserve"> </w:t>
      </w:r>
      <w:r>
        <w:rPr>
          <w:rFonts w:ascii="Trebuchet MS" w:hAnsi="Trebuchet MS" w:cs="Verdana"/>
          <w:b/>
          <w:i/>
          <w:iCs/>
          <w:sz w:val="20"/>
          <w:szCs w:val="20"/>
          <w:u w:val="single"/>
        </w:rPr>
        <w:t>dell</w:t>
      </w:r>
      <w:r>
        <w:rPr>
          <w:rFonts w:ascii="Trebuchet MS" w:eastAsia="Verdana" w:hAnsi="Trebuchet MS" w:cs="Verdana"/>
          <w:b/>
          <w:i/>
          <w:iCs/>
          <w:sz w:val="20"/>
          <w:szCs w:val="20"/>
          <w:u w:val="single"/>
        </w:rPr>
        <w:t>’</w:t>
      </w:r>
      <w:r>
        <w:rPr>
          <w:rFonts w:ascii="Trebuchet MS" w:hAnsi="Trebuchet MS" w:cs="Verdana"/>
          <w:b/>
          <w:i/>
          <w:iCs/>
          <w:sz w:val="20"/>
          <w:szCs w:val="20"/>
          <w:u w:val="single"/>
        </w:rPr>
        <w:t>Operatore)</w:t>
      </w:r>
    </w:p>
    <w:p w14:paraId="2ABF5094" w14:textId="77777777" w:rsidR="00437797" w:rsidRDefault="00437797">
      <w:pPr>
        <w:pStyle w:val="Titolo"/>
        <w:jc w:val="both"/>
        <w:rPr>
          <w:rFonts w:ascii="Trebuchet MS" w:hAnsi="Trebuchet MS"/>
          <w:sz w:val="24"/>
          <w:szCs w:val="24"/>
          <w:u w:val="none"/>
        </w:rPr>
      </w:pPr>
    </w:p>
    <w:p w14:paraId="0882F691" w14:textId="77777777" w:rsidR="00437797" w:rsidRDefault="00EE2CC0">
      <w:pPr>
        <w:pStyle w:val="Titolo"/>
        <w:ind w:left="5103"/>
        <w:jc w:val="left"/>
      </w:pPr>
      <w:r>
        <w:rPr>
          <w:rFonts w:ascii="Trebuchet MS" w:hAnsi="Trebuchet MS"/>
          <w:sz w:val="22"/>
          <w:szCs w:val="22"/>
          <w:u w:val="none"/>
        </w:rPr>
        <w:t>Città metropolitana di Milano</w:t>
      </w:r>
    </w:p>
    <w:p w14:paraId="2339C004" w14:textId="77777777" w:rsidR="00437797" w:rsidRDefault="00EE2CC0">
      <w:pPr>
        <w:pStyle w:val="Titolo"/>
        <w:ind w:left="5103"/>
        <w:jc w:val="left"/>
      </w:pPr>
      <w:r>
        <w:rPr>
          <w:rFonts w:ascii="Trebuchet MS" w:hAnsi="Trebuchet MS"/>
          <w:sz w:val="22"/>
          <w:szCs w:val="22"/>
          <w:u w:val="none"/>
        </w:rPr>
        <w:t>Settore Politiche del lavoro,</w:t>
      </w:r>
    </w:p>
    <w:p w14:paraId="79881ACA" w14:textId="77777777" w:rsidR="00437797" w:rsidRDefault="00EE2CC0">
      <w:pPr>
        <w:pStyle w:val="Titolo"/>
        <w:ind w:left="5103"/>
        <w:jc w:val="left"/>
      </w:pPr>
      <w:r>
        <w:rPr>
          <w:rFonts w:ascii="Trebuchet MS" w:hAnsi="Trebuchet MS"/>
          <w:sz w:val="22"/>
          <w:szCs w:val="22"/>
          <w:u w:val="none"/>
        </w:rPr>
        <w:t>welfare metropolitano e</w:t>
      </w:r>
    </w:p>
    <w:p w14:paraId="7578A034" w14:textId="77777777" w:rsidR="00437797" w:rsidRDefault="00EE2CC0">
      <w:pPr>
        <w:pStyle w:val="Titolo"/>
        <w:ind w:left="5103"/>
        <w:jc w:val="left"/>
      </w:pPr>
      <w:r>
        <w:rPr>
          <w:rFonts w:ascii="Trebuchet MS" w:hAnsi="Trebuchet MS"/>
          <w:sz w:val="22"/>
          <w:szCs w:val="22"/>
          <w:u w:val="none"/>
        </w:rPr>
        <w:t>promozione delle pari opportunità</w:t>
      </w:r>
    </w:p>
    <w:p w14:paraId="2FA6EF97" w14:textId="77777777" w:rsidR="00437797" w:rsidRDefault="00EE2CC0">
      <w:pPr>
        <w:pStyle w:val="Titolo"/>
        <w:tabs>
          <w:tab w:val="left" w:pos="9923"/>
        </w:tabs>
        <w:ind w:left="5103"/>
        <w:jc w:val="left"/>
      </w:pPr>
      <w:r>
        <w:rPr>
          <w:rFonts w:ascii="Trebuchet MS" w:hAnsi="Trebuchet MS"/>
          <w:sz w:val="22"/>
          <w:szCs w:val="22"/>
          <w:u w:val="none"/>
        </w:rPr>
        <w:t>Via Soderini, 24</w:t>
      </w:r>
    </w:p>
    <w:p w14:paraId="324241B5" w14:textId="77777777" w:rsidR="00437797" w:rsidRDefault="00EE2CC0">
      <w:pPr>
        <w:pStyle w:val="Titolo"/>
        <w:tabs>
          <w:tab w:val="left" w:pos="9923"/>
        </w:tabs>
        <w:ind w:left="5103"/>
        <w:jc w:val="left"/>
      </w:pPr>
      <w:r>
        <w:rPr>
          <w:rFonts w:ascii="Trebuchet MS" w:hAnsi="Trebuchet MS"/>
          <w:sz w:val="22"/>
          <w:szCs w:val="22"/>
          <w:u w:val="none"/>
        </w:rPr>
        <w:t>20146 - MILANO</w:t>
      </w:r>
    </w:p>
    <w:p w14:paraId="32DF8C07" w14:textId="77777777" w:rsidR="00437797" w:rsidRDefault="00437797">
      <w:pPr>
        <w:pStyle w:val="Titolo"/>
        <w:tabs>
          <w:tab w:val="left" w:pos="10532"/>
        </w:tabs>
        <w:ind w:left="4862"/>
        <w:jc w:val="left"/>
        <w:rPr>
          <w:rFonts w:ascii="Trebuchet MS" w:hAnsi="Trebuchet MS"/>
          <w:sz w:val="22"/>
          <w:szCs w:val="22"/>
          <w:u w:val="none"/>
        </w:rPr>
      </w:pPr>
    </w:p>
    <w:p w14:paraId="450BC920" w14:textId="77777777" w:rsidR="00437797" w:rsidRDefault="00EE2CC0">
      <w:pPr>
        <w:pStyle w:val="Titolo1"/>
        <w:jc w:val="left"/>
      </w:pPr>
      <w:r>
        <w:rPr>
          <w:rFonts w:ascii="Trebuchet MS" w:hAnsi="Trebuchet MS"/>
          <w:sz w:val="22"/>
          <w:szCs w:val="22"/>
          <w:u w:val="none"/>
        </w:rPr>
        <w:t>Trasmissione via PEC:</w:t>
      </w:r>
    </w:p>
    <w:p w14:paraId="702FAFA2" w14:textId="7EEF5328" w:rsidR="00437797" w:rsidRDefault="00EE2CC0">
      <w:pPr>
        <w:pStyle w:val="Titolo"/>
        <w:tabs>
          <w:tab w:val="left" w:pos="5670"/>
        </w:tabs>
        <w:jc w:val="left"/>
      </w:pPr>
      <w:r>
        <w:rPr>
          <w:rFonts w:ascii="Trebuchet MS" w:hAnsi="Trebuchet MS"/>
          <w:sz w:val="22"/>
          <w:szCs w:val="22"/>
          <w:u w:val="none"/>
        </w:rPr>
        <w:t>protocollo@pec.cittametropolitana.mi.it - Att.ne Settore Politiche del lavoro, welfare metropolitano e promozione delle pari opportunità- Bando MI03</w:t>
      </w:r>
      <w:r w:rsidR="009D4E70">
        <w:rPr>
          <w:rFonts w:ascii="Trebuchet MS" w:hAnsi="Trebuchet MS"/>
          <w:sz w:val="22"/>
          <w:szCs w:val="22"/>
          <w:u w:val="none"/>
        </w:rPr>
        <w:t>17</w:t>
      </w:r>
    </w:p>
    <w:p w14:paraId="7071BFFA" w14:textId="77777777" w:rsidR="00437797" w:rsidRDefault="00437797">
      <w:pPr>
        <w:pStyle w:val="Textbody"/>
      </w:pPr>
    </w:p>
    <w:p w14:paraId="56DEC9D6" w14:textId="77777777" w:rsidR="00437797" w:rsidRDefault="00437797">
      <w:pPr>
        <w:pStyle w:val="Textbody"/>
      </w:pPr>
    </w:p>
    <w:p w14:paraId="3BF205DD" w14:textId="77777777" w:rsidR="00437797" w:rsidRDefault="00437797">
      <w:pPr>
        <w:pStyle w:val="Textbody"/>
      </w:pPr>
    </w:p>
    <w:p w14:paraId="4ED7B112" w14:textId="77777777" w:rsidR="00437797" w:rsidRDefault="00437797">
      <w:pPr>
        <w:pStyle w:val="Standard"/>
        <w:jc w:val="center"/>
        <w:rPr>
          <w:rFonts w:ascii="Trebuchet MS" w:hAnsi="Trebuchet MS" w:cs="Verdana"/>
          <w:b/>
          <w:sz w:val="22"/>
          <w:szCs w:val="22"/>
        </w:rPr>
      </w:pPr>
    </w:p>
    <w:p w14:paraId="43B0EBCF" w14:textId="77777777" w:rsidR="00437797" w:rsidRDefault="00EE2CC0">
      <w:pPr>
        <w:pStyle w:val="Standard"/>
        <w:jc w:val="center"/>
      </w:pPr>
      <w:r>
        <w:rPr>
          <w:rFonts w:ascii="Trebuchet MS" w:hAnsi="Trebuchet MS" w:cs="Verdana"/>
          <w:b/>
          <w:sz w:val="22"/>
          <w:szCs w:val="22"/>
          <w:u w:val="single"/>
        </w:rPr>
        <w:t>DICHIARAZIONE SOSTITUTIVA EROGAZIONE FAD SINCRONA</w:t>
      </w:r>
    </w:p>
    <w:p w14:paraId="75535018" w14:textId="77777777" w:rsidR="00437797" w:rsidRDefault="00EE2CC0">
      <w:pPr>
        <w:pStyle w:val="Standard"/>
        <w:jc w:val="center"/>
      </w:pPr>
      <w:r>
        <w:rPr>
          <w:rFonts w:ascii="Trebuchet MS" w:hAnsi="Trebuchet MS" w:cs="Verdana"/>
          <w:bCs/>
          <w:i/>
          <w:iCs/>
          <w:sz w:val="20"/>
          <w:szCs w:val="20"/>
        </w:rPr>
        <w:t>(resa ai sensi dell’art.47 D.P.R. 445/2000)</w:t>
      </w:r>
    </w:p>
    <w:p w14:paraId="18349824" w14:textId="77777777" w:rsidR="00437797" w:rsidRDefault="00437797">
      <w:pPr>
        <w:pStyle w:val="Standard"/>
        <w:jc w:val="center"/>
        <w:rPr>
          <w:rFonts w:ascii="Trebuchet MS" w:hAnsi="Trebuchet MS" w:cs="Verdana"/>
          <w:bCs/>
          <w:i/>
          <w:iCs/>
          <w:sz w:val="20"/>
          <w:szCs w:val="20"/>
        </w:rPr>
      </w:pPr>
    </w:p>
    <w:p w14:paraId="34BD5473" w14:textId="58A88FAF" w:rsidR="00437797" w:rsidRDefault="00EE2CC0">
      <w:pPr>
        <w:pStyle w:val="Standard"/>
        <w:jc w:val="center"/>
      </w:pPr>
      <w:r>
        <w:rPr>
          <w:rFonts w:ascii="Trebuchet MS" w:hAnsi="Trebuchet MS" w:cs="Verdana"/>
          <w:b/>
          <w:bCs/>
          <w:sz w:val="22"/>
          <w:szCs w:val="22"/>
        </w:rPr>
        <w:t>Dote Apprendistato – Bando MI03</w:t>
      </w:r>
      <w:r w:rsidR="009D4E70">
        <w:rPr>
          <w:rFonts w:ascii="Trebuchet MS" w:hAnsi="Trebuchet MS" w:cs="Verdana"/>
          <w:b/>
          <w:bCs/>
          <w:sz w:val="22"/>
          <w:szCs w:val="22"/>
        </w:rPr>
        <w:t>17</w:t>
      </w:r>
    </w:p>
    <w:p w14:paraId="5E5DA288" w14:textId="77777777" w:rsidR="00437797" w:rsidRDefault="00437797">
      <w:pPr>
        <w:pStyle w:val="Standard"/>
        <w:jc w:val="center"/>
        <w:rPr>
          <w:rFonts w:ascii="Trebuchet MS" w:hAnsi="Trebuchet MS" w:cs="Verdana"/>
          <w:b/>
          <w:sz w:val="22"/>
          <w:szCs w:val="22"/>
        </w:rPr>
      </w:pPr>
    </w:p>
    <w:p w14:paraId="493124AE" w14:textId="77777777" w:rsidR="00437797" w:rsidRDefault="00437797">
      <w:pPr>
        <w:pStyle w:val="Standard"/>
        <w:jc w:val="center"/>
        <w:rPr>
          <w:rFonts w:ascii="Trebuchet MS" w:hAnsi="Trebuchet MS" w:cs="Verdana"/>
          <w:bCs/>
          <w:i/>
          <w:iCs/>
          <w:sz w:val="20"/>
          <w:szCs w:val="20"/>
        </w:rPr>
      </w:pPr>
    </w:p>
    <w:p w14:paraId="7D5908EA" w14:textId="77777777" w:rsidR="00437797" w:rsidRDefault="00EE2CC0">
      <w:pPr>
        <w:pStyle w:val="Standard"/>
        <w:jc w:val="center"/>
      </w:pPr>
      <w:r>
        <w:rPr>
          <w:rFonts w:ascii="Trebuchet MS" w:hAnsi="Trebuchet MS" w:cs="Verdana"/>
          <w:bCs/>
          <w:i/>
          <w:iCs/>
          <w:sz w:val="20"/>
          <w:szCs w:val="20"/>
        </w:rPr>
        <w:t>(N.B. in caso di Rete, ciascun Operatore che intende attivare la formazione FAD/e-learning sincrona dovrà compilare e firmare digitalmente la presente dichiarazione)</w:t>
      </w:r>
    </w:p>
    <w:p w14:paraId="5BB7F3D0" w14:textId="77777777" w:rsidR="00437797" w:rsidRDefault="00437797">
      <w:pPr>
        <w:pStyle w:val="Standard"/>
        <w:jc w:val="center"/>
        <w:rPr>
          <w:rFonts w:ascii="Trebuchet MS" w:hAnsi="Trebuchet MS" w:cs="Verdana"/>
          <w:b/>
          <w:sz w:val="22"/>
          <w:szCs w:val="22"/>
        </w:rPr>
      </w:pPr>
    </w:p>
    <w:p w14:paraId="3B1167AD" w14:textId="77777777" w:rsidR="00437797" w:rsidRDefault="00437797">
      <w:pPr>
        <w:pStyle w:val="Standard"/>
        <w:jc w:val="center"/>
        <w:rPr>
          <w:rFonts w:ascii="Trebuchet MS" w:hAnsi="Trebuchet MS" w:cs="Verdana"/>
          <w:sz w:val="22"/>
          <w:szCs w:val="22"/>
        </w:rPr>
      </w:pPr>
    </w:p>
    <w:p w14:paraId="25C32E04" w14:textId="77777777" w:rsidR="00437797" w:rsidRDefault="00EE2CC0">
      <w:pPr>
        <w:pStyle w:val="Standard"/>
        <w:spacing w:line="600" w:lineRule="auto"/>
        <w:jc w:val="both"/>
      </w:pPr>
      <w:r>
        <w:rPr>
          <w:rFonts w:ascii="Trebuchet MS" w:hAnsi="Trebuchet MS" w:cs="Verdana"/>
          <w:sz w:val="22"/>
          <w:szCs w:val="22"/>
        </w:rPr>
        <w:t>Il/La</w:t>
      </w:r>
      <w:r>
        <w:rPr>
          <w:rFonts w:ascii="Trebuchet MS" w:eastAsia="Verdana" w:hAnsi="Trebuchet MS" w:cs="Verdana"/>
          <w:sz w:val="22"/>
          <w:szCs w:val="22"/>
        </w:rPr>
        <w:t xml:space="preserve"> </w:t>
      </w:r>
      <w:r>
        <w:rPr>
          <w:rFonts w:ascii="Trebuchet MS" w:hAnsi="Trebuchet MS" w:cs="Verdana"/>
          <w:sz w:val="22"/>
          <w:szCs w:val="22"/>
        </w:rPr>
        <w:t>sottoscritto/a</w:t>
      </w:r>
      <w:r>
        <w:rPr>
          <w:rFonts w:ascii="Trebuchet MS" w:eastAsia="Verdana" w:hAnsi="Trebuchet MS" w:cs="Verdana"/>
          <w:sz w:val="22"/>
          <w:szCs w:val="22"/>
        </w:rPr>
        <w:t>………………………………………….…………………………………………………….……………...</w:t>
      </w:r>
      <w:r>
        <w:rPr>
          <w:rFonts w:ascii="Trebuchet MS" w:hAnsi="Trebuchet MS" w:cs="Verdana"/>
          <w:sz w:val="22"/>
          <w:szCs w:val="22"/>
        </w:rPr>
        <w:t>in</w:t>
      </w:r>
      <w:r>
        <w:rPr>
          <w:rFonts w:ascii="Trebuchet MS" w:eastAsia="Verdana" w:hAnsi="Trebuchet MS" w:cs="Verdana"/>
          <w:sz w:val="22"/>
          <w:szCs w:val="22"/>
        </w:rPr>
        <w:t xml:space="preserve"> </w:t>
      </w:r>
      <w:r>
        <w:rPr>
          <w:rFonts w:ascii="Trebuchet MS" w:hAnsi="Trebuchet MS" w:cs="Verdana"/>
          <w:sz w:val="22"/>
          <w:szCs w:val="22"/>
        </w:rPr>
        <w:t>qualità</w:t>
      </w:r>
      <w:r>
        <w:rPr>
          <w:rFonts w:ascii="Trebuchet MS" w:eastAsia="Verdana" w:hAnsi="Trebuchet MS" w:cs="Verdana"/>
          <w:sz w:val="22"/>
          <w:szCs w:val="22"/>
        </w:rPr>
        <w:t xml:space="preserve"> </w:t>
      </w:r>
      <w:r>
        <w:rPr>
          <w:rFonts w:ascii="Trebuchet MS" w:hAnsi="Trebuchet MS" w:cs="Verdana"/>
          <w:sz w:val="22"/>
          <w:szCs w:val="22"/>
        </w:rPr>
        <w:t>di</w:t>
      </w:r>
      <w:r>
        <w:rPr>
          <w:rFonts w:ascii="Trebuchet MS" w:eastAsia="Verdana" w:hAnsi="Trebuchet MS" w:cs="Verdana"/>
          <w:sz w:val="22"/>
          <w:szCs w:val="22"/>
        </w:rPr>
        <w:t>……………………………………..(</w:t>
      </w:r>
      <w:r>
        <w:rPr>
          <w:rFonts w:ascii="Trebuchet MS" w:hAnsi="Trebuchet MS" w:cs="Verdana"/>
          <w:sz w:val="22"/>
          <w:szCs w:val="22"/>
        </w:rPr>
        <w:t>Rappresentante</w:t>
      </w:r>
      <w:r>
        <w:rPr>
          <w:rFonts w:ascii="Trebuchet MS" w:eastAsia="Verdana" w:hAnsi="Trebuchet MS" w:cs="Verdana"/>
          <w:sz w:val="22"/>
          <w:szCs w:val="22"/>
        </w:rPr>
        <w:t xml:space="preserve"> </w:t>
      </w:r>
      <w:r>
        <w:rPr>
          <w:rFonts w:ascii="Trebuchet MS" w:hAnsi="Trebuchet MS" w:cs="Verdana"/>
          <w:sz w:val="22"/>
          <w:szCs w:val="22"/>
        </w:rPr>
        <w:t>Legale/altro</w:t>
      </w:r>
      <w:r>
        <w:rPr>
          <w:rFonts w:ascii="Trebuchet MS" w:eastAsia="Verdana" w:hAnsi="Trebuchet MS" w:cs="Verdana"/>
          <w:sz w:val="22"/>
          <w:szCs w:val="22"/>
        </w:rPr>
        <w:t xml:space="preserve"> </w:t>
      </w:r>
      <w:r>
        <w:rPr>
          <w:rFonts w:ascii="Trebuchet MS" w:hAnsi="Trebuchet MS" w:cs="Verdana"/>
          <w:sz w:val="22"/>
          <w:szCs w:val="22"/>
        </w:rPr>
        <w:t>soggetto</w:t>
      </w:r>
      <w:r>
        <w:rPr>
          <w:rFonts w:ascii="Trebuchet MS" w:eastAsia="Verdana" w:hAnsi="Trebuchet MS" w:cs="Verdana"/>
          <w:sz w:val="22"/>
          <w:szCs w:val="22"/>
        </w:rPr>
        <w:t xml:space="preserve"> delegato con potere di firma) di (denominazione Operatore)…………………………………………….</w:t>
      </w:r>
      <w:r>
        <w:rPr>
          <w:rFonts w:ascii="Trebuchet MS" w:hAnsi="Trebuchet MS" w:cs="Verdana"/>
          <w:sz w:val="22"/>
          <w:szCs w:val="22"/>
        </w:rPr>
        <w:t>con</w:t>
      </w:r>
      <w:r>
        <w:rPr>
          <w:rFonts w:ascii="Trebuchet MS" w:eastAsia="Verdana" w:hAnsi="Trebuchet MS" w:cs="Verdana"/>
          <w:sz w:val="22"/>
          <w:szCs w:val="22"/>
        </w:rPr>
        <w:t xml:space="preserve"> ID Operatore…………. avente </w:t>
      </w:r>
      <w:r>
        <w:rPr>
          <w:rFonts w:ascii="Trebuchet MS" w:hAnsi="Trebuchet MS" w:cs="Verdana"/>
          <w:sz w:val="22"/>
          <w:szCs w:val="22"/>
        </w:rPr>
        <w:t>sede</w:t>
      </w:r>
      <w:r>
        <w:rPr>
          <w:rFonts w:ascii="Trebuchet MS" w:eastAsia="Verdana" w:hAnsi="Trebuchet MS" w:cs="Verdana"/>
          <w:sz w:val="22"/>
          <w:szCs w:val="22"/>
        </w:rPr>
        <w:t xml:space="preserve"> legale </w:t>
      </w:r>
      <w:r>
        <w:rPr>
          <w:rFonts w:ascii="Trebuchet MS" w:hAnsi="Trebuchet MS" w:cs="Verdana"/>
          <w:sz w:val="22"/>
          <w:szCs w:val="22"/>
        </w:rPr>
        <w:t>in</w:t>
      </w:r>
      <w:r>
        <w:rPr>
          <w:rFonts w:ascii="Trebuchet MS" w:eastAsia="Verdana" w:hAnsi="Trebuchet MS" w:cs="Verdana"/>
          <w:sz w:val="22"/>
          <w:szCs w:val="22"/>
        </w:rPr>
        <w:t>…………………………</w:t>
      </w:r>
      <w:r>
        <w:rPr>
          <w:rFonts w:ascii="Trebuchet MS" w:hAnsi="Trebuchet MS" w:cs="Verdana"/>
          <w:sz w:val="22"/>
          <w:szCs w:val="22"/>
        </w:rPr>
        <w:t>………………………………………………………………(indirizzo completo) e con sede operativa accreditata in………………………………………………………………….(indirizzo completo)</w:t>
      </w:r>
    </w:p>
    <w:p w14:paraId="4BC924F2" w14:textId="21C2511C" w:rsidR="00437797" w:rsidRDefault="00EE2CC0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2"/>
          <w:szCs w:val="22"/>
        </w:rPr>
        <w:t>ammesso/a al “Catalogo della Città Metropolitana di Milano dell’offerta pubblica dei servizi per l’apprendistato professionalizzante” Anno 202</w:t>
      </w:r>
      <w:r w:rsidR="009D4E70">
        <w:rPr>
          <w:rFonts w:ascii="Trebuchet MS" w:hAnsi="Trebuchet MS"/>
          <w:b/>
          <w:bCs/>
          <w:sz w:val="22"/>
          <w:szCs w:val="22"/>
        </w:rPr>
        <w:t>5</w:t>
      </w:r>
      <w:r>
        <w:rPr>
          <w:rFonts w:ascii="Trebuchet MS" w:hAnsi="Trebuchet MS"/>
          <w:b/>
          <w:bCs/>
          <w:sz w:val="22"/>
          <w:szCs w:val="22"/>
        </w:rPr>
        <w:t>- MI0</w:t>
      </w:r>
      <w:r w:rsidR="009D4E70">
        <w:rPr>
          <w:rFonts w:ascii="Trebuchet MS" w:hAnsi="Trebuchet MS"/>
          <w:b/>
          <w:bCs/>
          <w:sz w:val="22"/>
          <w:szCs w:val="22"/>
        </w:rPr>
        <w:t>317</w:t>
      </w:r>
      <w:r>
        <w:rPr>
          <w:rFonts w:ascii="Trebuchet MS" w:hAnsi="Trebuchet MS"/>
          <w:b/>
          <w:bCs/>
          <w:sz w:val="22"/>
          <w:szCs w:val="22"/>
        </w:rPr>
        <w:t>,</w:t>
      </w:r>
    </w:p>
    <w:p w14:paraId="7E9B3B6A" w14:textId="77777777" w:rsidR="00437797" w:rsidRDefault="00437797">
      <w:pPr>
        <w:pStyle w:val="Standard"/>
        <w:widowControl w:val="0"/>
        <w:shd w:val="clear" w:color="auto" w:fill="FFFFFF"/>
        <w:tabs>
          <w:tab w:val="left" w:pos="426"/>
        </w:tabs>
        <w:spacing w:line="274" w:lineRule="exact"/>
        <w:ind w:right="14"/>
        <w:jc w:val="both"/>
        <w:rPr>
          <w:rFonts w:ascii="Trebuchet MS" w:hAnsi="Trebuchet MS"/>
          <w:sz w:val="22"/>
          <w:szCs w:val="22"/>
        </w:rPr>
      </w:pPr>
    </w:p>
    <w:p w14:paraId="24435A1B" w14:textId="1205FED8" w:rsidR="00437797" w:rsidRDefault="00EE2CC0">
      <w:pPr>
        <w:pStyle w:val="Standard"/>
        <w:suppressAutoHyphens w:val="0"/>
        <w:spacing w:line="360" w:lineRule="auto"/>
        <w:jc w:val="both"/>
      </w:pPr>
      <w:r>
        <w:rPr>
          <w:rFonts w:ascii="Trebuchet MS" w:eastAsia="Calibri" w:hAnsi="Trebuchet MS" w:cs="Calibri"/>
          <w:b/>
          <w:bCs/>
          <w:color w:val="00000A"/>
          <w:sz w:val="22"/>
          <w:szCs w:val="22"/>
          <w:lang w:eastAsia="en-US"/>
        </w:rPr>
        <w:t>VISTO</w:t>
      </w:r>
      <w:r>
        <w:rPr>
          <w:rFonts w:ascii="Trebuchet MS" w:eastAsia="Calibri" w:hAnsi="Trebuchet MS" w:cs="Calibri"/>
          <w:color w:val="00000A"/>
          <w:sz w:val="22"/>
          <w:szCs w:val="22"/>
          <w:lang w:eastAsia="en-US"/>
        </w:rPr>
        <w:t xml:space="preserve"> il Decreto di Città Metropolitana di Milano n. </w:t>
      </w:r>
      <w:r w:rsidR="009D4E70">
        <w:rPr>
          <w:rFonts w:ascii="Trebuchet MS" w:eastAsia="Calibri" w:hAnsi="Trebuchet MS" w:cs="Calibri"/>
          <w:color w:val="00000A"/>
          <w:sz w:val="22"/>
          <w:szCs w:val="22"/>
          <w:lang w:eastAsia="en-US"/>
        </w:rPr>
        <w:t>7477</w:t>
      </w:r>
      <w:r>
        <w:rPr>
          <w:rFonts w:ascii="Trebuchet MS" w:eastAsia="Calibri" w:hAnsi="Trebuchet MS" w:cs="Calibri"/>
          <w:color w:val="00000A"/>
          <w:sz w:val="22"/>
          <w:szCs w:val="22"/>
          <w:lang w:eastAsia="en-US"/>
        </w:rPr>
        <w:t xml:space="preserve"> del </w:t>
      </w:r>
      <w:r w:rsidR="009D4E70">
        <w:rPr>
          <w:rFonts w:ascii="Trebuchet MS" w:eastAsia="Calibri" w:hAnsi="Trebuchet MS" w:cs="Calibri"/>
          <w:color w:val="00000A"/>
          <w:sz w:val="22"/>
          <w:szCs w:val="22"/>
          <w:lang w:eastAsia="en-US"/>
        </w:rPr>
        <w:t>28/08/2025</w:t>
      </w:r>
      <w:r>
        <w:rPr>
          <w:rFonts w:ascii="Trebuchet MS" w:eastAsia="Calibri" w:hAnsi="Trebuchet MS" w:cs="Calibri"/>
          <w:color w:val="00000A"/>
          <w:sz w:val="22"/>
          <w:szCs w:val="22"/>
          <w:lang w:eastAsia="en-US"/>
        </w:rPr>
        <w:t xml:space="preserve"> “Approvazione dell'Avviso Dote Apprendistato - Programmazione A.F. </w:t>
      </w:r>
      <w:r w:rsidR="009D4E70">
        <w:rPr>
          <w:rFonts w:ascii="Trebuchet MS" w:eastAsia="Calibri" w:hAnsi="Trebuchet MS" w:cs="Calibri"/>
          <w:color w:val="00000A"/>
          <w:sz w:val="22"/>
          <w:szCs w:val="22"/>
          <w:lang w:eastAsia="en-US"/>
        </w:rPr>
        <w:t>2025-2026</w:t>
      </w:r>
      <w:r>
        <w:rPr>
          <w:rFonts w:ascii="Trebuchet MS" w:eastAsia="Calibri" w:hAnsi="Trebuchet MS" w:cs="Calibri"/>
          <w:color w:val="00000A"/>
          <w:sz w:val="22"/>
          <w:szCs w:val="22"/>
          <w:lang w:eastAsia="en-US"/>
        </w:rPr>
        <w:t>, relativo Manuale di gestione e schema Atto di adesione per gli Operatori ammessi al "Catalogo della Città Metropolitana di Milano dell'offerta pubblica dei servizi per l'apprendistato professionalizzante" - Bando MI0</w:t>
      </w:r>
      <w:r w:rsidR="009D4E70">
        <w:rPr>
          <w:rFonts w:ascii="Trebuchet MS" w:eastAsia="Calibri" w:hAnsi="Trebuchet MS" w:cs="Calibri"/>
          <w:color w:val="00000A"/>
          <w:sz w:val="22"/>
          <w:szCs w:val="22"/>
          <w:lang w:eastAsia="en-US"/>
        </w:rPr>
        <w:t>317</w:t>
      </w:r>
      <w:r>
        <w:rPr>
          <w:rFonts w:ascii="Trebuchet MS" w:eastAsia="Calibri" w:hAnsi="Trebuchet MS" w:cs="Calibri"/>
          <w:color w:val="00000A"/>
          <w:sz w:val="22"/>
          <w:szCs w:val="22"/>
          <w:lang w:eastAsia="en-US"/>
        </w:rPr>
        <w:t>”;</w:t>
      </w:r>
    </w:p>
    <w:p w14:paraId="46E47661" w14:textId="77777777" w:rsidR="00437797" w:rsidRDefault="00437797">
      <w:pPr>
        <w:pStyle w:val="Textbody"/>
        <w:rPr>
          <w:rFonts w:eastAsia="Calibri"/>
        </w:rPr>
      </w:pPr>
    </w:p>
    <w:p w14:paraId="459E4666" w14:textId="77777777" w:rsidR="00437797" w:rsidRDefault="00EE2CC0">
      <w:pPr>
        <w:pStyle w:val="Titolo1"/>
      </w:pPr>
      <w:r>
        <w:rPr>
          <w:rFonts w:ascii="Trebuchet MS" w:hAnsi="Trebuchet MS"/>
          <w:sz w:val="22"/>
          <w:szCs w:val="22"/>
          <w:u w:val="none"/>
        </w:rPr>
        <w:t>D I C H I A R A</w:t>
      </w:r>
    </w:p>
    <w:p w14:paraId="63FF84C1" w14:textId="77777777" w:rsidR="00437797" w:rsidRDefault="00437797">
      <w:pPr>
        <w:pStyle w:val="Standard"/>
        <w:suppressAutoHyphens w:val="0"/>
        <w:spacing w:line="360" w:lineRule="auto"/>
        <w:jc w:val="both"/>
        <w:rPr>
          <w:rFonts w:ascii="Trebuchet MS" w:eastAsia="Calibri" w:hAnsi="Trebuchet MS" w:cs="Calibri"/>
          <w:b/>
          <w:bCs/>
          <w:color w:val="00000A"/>
          <w:sz w:val="22"/>
          <w:szCs w:val="22"/>
          <w:lang w:eastAsia="en-US"/>
        </w:rPr>
      </w:pPr>
    </w:p>
    <w:p w14:paraId="5C94C7D0" w14:textId="77777777" w:rsidR="00437797" w:rsidRDefault="00EE2CC0">
      <w:pPr>
        <w:pStyle w:val="Titolo1"/>
        <w:tabs>
          <w:tab w:val="left" w:leader="dot" w:pos="9639"/>
        </w:tabs>
        <w:spacing w:line="360" w:lineRule="auto"/>
        <w:jc w:val="both"/>
      </w:pPr>
      <w:r>
        <w:rPr>
          <w:rFonts w:ascii="Trebuchet MS" w:hAnsi="Trebuchet MS"/>
          <w:b w:val="0"/>
          <w:sz w:val="22"/>
          <w:szCs w:val="22"/>
          <w:u w:val="none"/>
        </w:rPr>
        <w:t>sotto la propria responsabilità e consapevole delle sanzioni previste dalla normativa in vigore nei confronti di chi attesta il falso (art. 76 D.P.R. n. 445 del 28.12.2000)</w:t>
      </w:r>
    </w:p>
    <w:p w14:paraId="52C25F63" w14:textId="77777777" w:rsidR="00437797" w:rsidRDefault="00437797">
      <w:pPr>
        <w:pStyle w:val="Titolo1"/>
        <w:tabs>
          <w:tab w:val="left" w:leader="dot" w:pos="9639"/>
        </w:tabs>
        <w:spacing w:line="360" w:lineRule="auto"/>
        <w:jc w:val="both"/>
        <w:rPr>
          <w:rFonts w:ascii="Trebuchet MS" w:hAnsi="Trebuchet MS"/>
          <w:sz w:val="22"/>
          <w:szCs w:val="22"/>
          <w:u w:val="none"/>
        </w:rPr>
      </w:pPr>
    </w:p>
    <w:p w14:paraId="05D2373A" w14:textId="77777777" w:rsidR="00437797" w:rsidRDefault="00EE2CC0">
      <w:pPr>
        <w:pStyle w:val="Titolo1"/>
        <w:tabs>
          <w:tab w:val="left" w:leader="dot" w:pos="9639"/>
        </w:tabs>
        <w:spacing w:line="360" w:lineRule="auto"/>
        <w:jc w:val="both"/>
      </w:pPr>
      <w:r>
        <w:rPr>
          <w:rFonts w:ascii="Trebuchet MS" w:hAnsi="Trebuchet MS"/>
          <w:sz w:val="22"/>
          <w:szCs w:val="22"/>
          <w:u w:val="none"/>
        </w:rPr>
        <w:t>di attenersi alle indicazioni regionali</w:t>
      </w:r>
      <w:r>
        <w:rPr>
          <w:rFonts w:ascii="Trebuchet MS" w:hAnsi="Trebuchet MS"/>
          <w:bCs/>
          <w:sz w:val="22"/>
          <w:szCs w:val="22"/>
          <w:u w:val="none"/>
        </w:rPr>
        <w:t>,</w:t>
      </w:r>
      <w:r>
        <w:rPr>
          <w:rFonts w:ascii="Trebuchet MS" w:hAnsi="Trebuchet MS"/>
          <w:b w:val="0"/>
          <w:sz w:val="22"/>
          <w:szCs w:val="22"/>
          <w:u w:val="none"/>
        </w:rPr>
        <w:t xml:space="preserve"> </w:t>
      </w:r>
      <w:r>
        <w:rPr>
          <w:rFonts w:ascii="Trebuchet MS" w:hAnsi="Trebuchet MS"/>
          <w:bCs/>
          <w:sz w:val="22"/>
          <w:szCs w:val="22"/>
          <w:u w:val="none"/>
        </w:rPr>
        <w:t xml:space="preserve">con particolare riferimento alla </w:t>
      </w:r>
      <w:r>
        <w:rPr>
          <w:rFonts w:ascii="Trebuchet MS" w:hAnsi="Trebuchet MS" w:cs="Arial"/>
          <w:spacing w:val="-2"/>
          <w:sz w:val="22"/>
          <w:szCs w:val="22"/>
          <w:u w:val="none"/>
        </w:rPr>
        <w:t>DGR Regione Lombardia n. 6380 del 16/05/2022</w:t>
      </w:r>
      <w:r>
        <w:rPr>
          <w:rFonts w:ascii="Trebuchet MS" w:hAnsi="Trebuchet MS"/>
          <w:bCs/>
          <w:sz w:val="22"/>
          <w:szCs w:val="22"/>
          <w:u w:val="none"/>
        </w:rPr>
        <w:t xml:space="preserve"> e relativi allegati ai fini</w:t>
      </w:r>
    </w:p>
    <w:p w14:paraId="6C9D72E0" w14:textId="77777777" w:rsidR="00437797" w:rsidRDefault="00EE2CC0">
      <w:pPr>
        <w:pStyle w:val="Intestazione1"/>
        <w:keepNext w:val="0"/>
        <w:numPr>
          <w:ilvl w:val="0"/>
          <w:numId w:val="10"/>
        </w:numPr>
        <w:tabs>
          <w:tab w:val="left" w:leader="dot" w:pos="9639"/>
        </w:tabs>
        <w:spacing w:before="0" w:after="0" w:line="360" w:lineRule="auto"/>
        <w:jc w:val="both"/>
      </w:pPr>
      <w:r>
        <w:rPr>
          <w:rFonts w:ascii="Trebuchet MS" w:hAnsi="Trebuchet MS"/>
          <w:bCs/>
          <w:sz w:val="22"/>
          <w:szCs w:val="22"/>
        </w:rPr>
        <w:t xml:space="preserve">dell’erogazione della formazione a distanza FAD che potrà svolgersi solo in modalità SINCRONA per l’acquisizione di competenze di base e trasversali nei contratti di apprendistato professionalizzante ex art. 44 </w:t>
      </w:r>
      <w:proofErr w:type="spellStart"/>
      <w:r>
        <w:rPr>
          <w:rFonts w:ascii="Trebuchet MS" w:hAnsi="Trebuchet MS"/>
          <w:bCs/>
          <w:sz w:val="22"/>
          <w:szCs w:val="22"/>
        </w:rPr>
        <w:t>D.Lgs.</w:t>
      </w:r>
      <w:proofErr w:type="spellEnd"/>
      <w:r>
        <w:rPr>
          <w:rFonts w:ascii="Trebuchet MS" w:hAnsi="Trebuchet MS"/>
          <w:bCs/>
          <w:sz w:val="22"/>
          <w:szCs w:val="22"/>
        </w:rPr>
        <w:t xml:space="preserve"> 81/2015;</w:t>
      </w:r>
    </w:p>
    <w:p w14:paraId="6F4CEE2A" w14:textId="77777777" w:rsidR="00437797" w:rsidRDefault="00EE2CC0">
      <w:pPr>
        <w:pStyle w:val="Intestazione1"/>
        <w:keepNext w:val="0"/>
        <w:numPr>
          <w:ilvl w:val="0"/>
          <w:numId w:val="9"/>
        </w:numPr>
        <w:tabs>
          <w:tab w:val="left" w:leader="dot" w:pos="9639"/>
        </w:tabs>
        <w:spacing w:before="0" w:after="0" w:line="360" w:lineRule="auto"/>
        <w:jc w:val="both"/>
      </w:pPr>
      <w:r>
        <w:rPr>
          <w:rFonts w:ascii="Trebuchet MS" w:hAnsi="Trebuchet MS"/>
          <w:bCs/>
          <w:sz w:val="22"/>
          <w:szCs w:val="22"/>
        </w:rPr>
        <w:t>della rendicontazione delle spese;</w:t>
      </w:r>
    </w:p>
    <w:p w14:paraId="7559A595" w14:textId="77777777" w:rsidR="00437797" w:rsidRDefault="00EE2CC0">
      <w:pPr>
        <w:pStyle w:val="Intestazione1"/>
        <w:keepNext w:val="0"/>
        <w:numPr>
          <w:ilvl w:val="0"/>
          <w:numId w:val="9"/>
        </w:numPr>
        <w:tabs>
          <w:tab w:val="left" w:leader="dot" w:pos="9639"/>
        </w:tabs>
        <w:spacing w:before="0" w:after="0" w:line="360" w:lineRule="auto"/>
        <w:jc w:val="both"/>
      </w:pPr>
      <w:r>
        <w:rPr>
          <w:rFonts w:ascii="Trebuchet MS" w:hAnsi="Trebuchet MS"/>
          <w:bCs/>
          <w:sz w:val="22"/>
          <w:szCs w:val="22"/>
        </w:rPr>
        <w:t>dei controlli di primo livello</w:t>
      </w:r>
    </w:p>
    <w:p w14:paraId="0B324DBA" w14:textId="77777777" w:rsidR="00437797" w:rsidRDefault="00437797">
      <w:pPr>
        <w:pStyle w:val="Textbody"/>
      </w:pPr>
    </w:p>
    <w:p w14:paraId="23DC9125" w14:textId="77777777" w:rsidR="00437797" w:rsidRDefault="00EE2CC0">
      <w:pPr>
        <w:pStyle w:val="Textbody"/>
      </w:pPr>
      <w:r>
        <w:rPr>
          <w:rFonts w:ascii="Trebuchet MS" w:hAnsi="Trebuchet MS"/>
          <w:i/>
          <w:sz w:val="22"/>
          <w:szCs w:val="22"/>
        </w:rPr>
        <w:t>Pertanto,</w:t>
      </w:r>
    </w:p>
    <w:p w14:paraId="5FB8F13C" w14:textId="77777777" w:rsidR="00437797" w:rsidRDefault="00EE2CC0">
      <w:pPr>
        <w:pStyle w:val="Titolo1"/>
      </w:pPr>
      <w:r>
        <w:rPr>
          <w:rFonts w:ascii="Trebuchet MS" w:hAnsi="Trebuchet MS"/>
          <w:sz w:val="22"/>
          <w:szCs w:val="22"/>
          <w:u w:val="none"/>
        </w:rPr>
        <w:t xml:space="preserve">S I     </w:t>
      </w:r>
      <w:proofErr w:type="spellStart"/>
      <w:r>
        <w:rPr>
          <w:rFonts w:ascii="Trebuchet MS" w:hAnsi="Trebuchet MS"/>
          <w:sz w:val="22"/>
          <w:szCs w:val="22"/>
          <w:u w:val="none"/>
        </w:rPr>
        <w:t>I</w:t>
      </w:r>
      <w:proofErr w:type="spellEnd"/>
      <w:r>
        <w:rPr>
          <w:rFonts w:ascii="Trebuchet MS" w:hAnsi="Trebuchet MS"/>
          <w:sz w:val="22"/>
          <w:szCs w:val="22"/>
          <w:u w:val="none"/>
        </w:rPr>
        <w:t xml:space="preserve"> M P E G N A</w:t>
      </w:r>
    </w:p>
    <w:p w14:paraId="550B7EDC" w14:textId="77777777" w:rsidR="00437797" w:rsidRDefault="00437797">
      <w:pPr>
        <w:pStyle w:val="Textbody"/>
        <w:rPr>
          <w:rFonts w:ascii="Trebuchet MS" w:hAnsi="Trebuchet MS"/>
          <w:sz w:val="22"/>
          <w:szCs w:val="22"/>
        </w:rPr>
      </w:pPr>
    </w:p>
    <w:p w14:paraId="350EA5A0" w14:textId="77777777" w:rsidR="00437797" w:rsidRDefault="00EE2CC0">
      <w:pPr>
        <w:pStyle w:val="Textbody"/>
        <w:spacing w:after="240"/>
      </w:pPr>
      <w:r>
        <w:rPr>
          <w:rFonts w:ascii="Trebuchet MS" w:hAnsi="Trebuchet MS"/>
          <w:b/>
          <w:bCs/>
          <w:iCs/>
          <w:sz w:val="22"/>
          <w:szCs w:val="22"/>
        </w:rPr>
        <w:t>1. AI FINI DELL’EROGAZIONE DELLA FORMAZIONE A DISTANZA (FAD) SINCRONA</w:t>
      </w:r>
    </w:p>
    <w:p w14:paraId="0DF4AD97" w14:textId="77777777" w:rsidR="00437797" w:rsidRDefault="00EE2CC0">
      <w:pPr>
        <w:pStyle w:val="Textbody"/>
        <w:spacing w:line="360" w:lineRule="auto"/>
        <w:ind w:left="3"/>
        <w:jc w:val="both"/>
      </w:pPr>
      <w:r>
        <w:rPr>
          <w:rFonts w:ascii="Trebuchet MS" w:hAnsi="Trebuchet MS"/>
          <w:b/>
          <w:bCs/>
          <w:sz w:val="22"/>
          <w:szCs w:val="22"/>
        </w:rPr>
        <w:t>a utilizzare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>piattaforme telematiche ad hoc</w:t>
      </w:r>
      <w:r>
        <w:rPr>
          <w:rFonts w:ascii="Trebuchet MS" w:hAnsi="Trebuchet MS"/>
          <w:sz w:val="22"/>
          <w:szCs w:val="22"/>
        </w:rPr>
        <w:t xml:space="preserve"> che possano garantire il rilevamento delle presenze con il rilascio di specifici output in grado di tracciare in maniera univoca gli accessi dei soggetti discenti e dei soggetti docenti. La FAD in modalità sincrona è ammessa, con una percentuale che non può superare il </w:t>
      </w:r>
      <w:r>
        <w:rPr>
          <w:rFonts w:ascii="Trebuchet MS" w:hAnsi="Trebuchet MS"/>
          <w:b/>
          <w:bCs/>
          <w:sz w:val="22"/>
          <w:szCs w:val="22"/>
          <w:u w:val="single"/>
        </w:rPr>
        <w:t>30%</w:t>
      </w:r>
      <w:r>
        <w:rPr>
          <w:rFonts w:ascii="Trebuchet MS" w:hAnsi="Trebuchet MS"/>
          <w:sz w:val="22"/>
          <w:szCs w:val="22"/>
        </w:rPr>
        <w:t xml:space="preserve"> del monte ore teorico, calcolato sul singolo modulo.</w:t>
      </w:r>
    </w:p>
    <w:p w14:paraId="7EB431C0" w14:textId="77777777" w:rsidR="00437797" w:rsidRDefault="00EE2CC0">
      <w:pPr>
        <w:pStyle w:val="Textbody"/>
        <w:numPr>
          <w:ilvl w:val="0"/>
          <w:numId w:val="11"/>
        </w:numPr>
        <w:ind w:hanging="357"/>
        <w:jc w:val="both"/>
      </w:pPr>
      <w:r>
        <w:rPr>
          <w:rFonts w:ascii="Trebuchet MS" w:hAnsi="Trebuchet MS"/>
          <w:bCs/>
          <w:iCs/>
          <w:sz w:val="22"/>
          <w:szCs w:val="22"/>
        </w:rPr>
        <w:t>In particolare, le piattaforme telematiche utilizzate dovranno</w:t>
      </w:r>
      <w:r>
        <w:rPr>
          <w:rFonts w:ascii="Trebuchet MS" w:hAnsi="Trebuchet MS"/>
          <w:iCs/>
          <w:sz w:val="22"/>
          <w:szCs w:val="22"/>
        </w:rPr>
        <w:t>:</w:t>
      </w:r>
    </w:p>
    <w:p w14:paraId="61E57FEB" w14:textId="77777777" w:rsidR="00437797" w:rsidRDefault="00EE2CC0">
      <w:pPr>
        <w:pStyle w:val="Textbody"/>
        <w:numPr>
          <w:ilvl w:val="1"/>
          <w:numId w:val="7"/>
        </w:numPr>
        <w:spacing w:after="0" w:line="360" w:lineRule="auto"/>
        <w:ind w:hanging="357"/>
        <w:jc w:val="both"/>
      </w:pPr>
      <w:r>
        <w:rPr>
          <w:rFonts w:ascii="Trebuchet MS" w:hAnsi="Trebuchet MS"/>
          <w:iCs/>
          <w:sz w:val="22"/>
          <w:szCs w:val="22"/>
        </w:rPr>
        <w:t xml:space="preserve">consentire di tracciare, estrarre e documentare in maniera univoca tramite log e reportistica i soggetti partecipanti (allievi/e </w:t>
      </w:r>
      <w:proofErr w:type="spellStart"/>
      <w:r>
        <w:rPr>
          <w:rFonts w:ascii="Trebuchet MS" w:hAnsi="Trebuchet MS"/>
          <w:iCs/>
          <w:sz w:val="22"/>
          <w:szCs w:val="22"/>
        </w:rPr>
        <w:t>e</w:t>
      </w:r>
      <w:proofErr w:type="spellEnd"/>
      <w:r>
        <w:rPr>
          <w:rFonts w:ascii="Trebuchet MS" w:hAnsi="Trebuchet MS"/>
          <w:iCs/>
          <w:sz w:val="22"/>
          <w:szCs w:val="22"/>
        </w:rPr>
        <w:t xml:space="preserve"> docenti), gli accessi e la durata dell’utilizzo degli strumenti on line;</w:t>
      </w:r>
    </w:p>
    <w:p w14:paraId="3C694D3D" w14:textId="77777777" w:rsidR="00437797" w:rsidRDefault="00EE2CC0">
      <w:pPr>
        <w:pStyle w:val="Textbody"/>
        <w:numPr>
          <w:ilvl w:val="1"/>
          <w:numId w:val="7"/>
        </w:numPr>
        <w:spacing w:after="0" w:line="360" w:lineRule="auto"/>
        <w:ind w:hanging="357"/>
        <w:jc w:val="both"/>
      </w:pPr>
      <w:r>
        <w:rPr>
          <w:rFonts w:ascii="Trebuchet MS" w:hAnsi="Trebuchet MS"/>
          <w:iCs/>
          <w:sz w:val="22"/>
          <w:szCs w:val="22"/>
        </w:rPr>
        <w:t>consentire di tracciare l’esatta calendarizzazione delle lezioni sulle piattaforme dedicate con il dettaglio delle materie trattate, della data e dell’orario di accesso e di uscita dalla connessione alla sessione formativa e delle eventuali disconnessioni e nuovi accessi;</w:t>
      </w:r>
    </w:p>
    <w:p w14:paraId="2EC4E218" w14:textId="77777777" w:rsidR="00437797" w:rsidRDefault="00EE2CC0">
      <w:pPr>
        <w:pStyle w:val="Textbody"/>
        <w:numPr>
          <w:ilvl w:val="1"/>
          <w:numId w:val="7"/>
        </w:numPr>
        <w:spacing w:after="0" w:line="360" w:lineRule="auto"/>
        <w:ind w:hanging="357"/>
        <w:jc w:val="both"/>
      </w:pPr>
      <w:r>
        <w:rPr>
          <w:rFonts w:ascii="Trebuchet MS" w:hAnsi="Trebuchet MS"/>
          <w:iCs/>
          <w:sz w:val="22"/>
          <w:szCs w:val="22"/>
        </w:rPr>
        <w:t xml:space="preserve">permettere di registrare le sessioni formative e le eventuali interazioni tra gli utenti loggati: </w:t>
      </w:r>
      <w:r>
        <w:rPr>
          <w:rFonts w:ascii="Trebuchet MS" w:hAnsi="Trebuchet MS"/>
          <w:iCs/>
          <w:sz w:val="22"/>
          <w:szCs w:val="22"/>
          <w:u w:val="single"/>
        </w:rPr>
        <w:t>si precisa che tali registrazioni dovranno eventualmente essere messe a disposizione in caso di controlli dell’Amministrazione competente</w:t>
      </w:r>
      <w:r>
        <w:rPr>
          <w:rFonts w:ascii="Trebuchet MS" w:hAnsi="Trebuchet MS"/>
          <w:iCs/>
          <w:sz w:val="22"/>
          <w:szCs w:val="22"/>
        </w:rPr>
        <w:t>;</w:t>
      </w:r>
    </w:p>
    <w:p w14:paraId="522290C1" w14:textId="77777777" w:rsidR="00437797" w:rsidRDefault="00EE2CC0">
      <w:pPr>
        <w:pStyle w:val="Textbody"/>
        <w:numPr>
          <w:ilvl w:val="1"/>
          <w:numId w:val="7"/>
        </w:numPr>
        <w:spacing w:after="0" w:line="360" w:lineRule="auto"/>
        <w:ind w:hanging="357"/>
        <w:jc w:val="both"/>
      </w:pPr>
      <w:r>
        <w:rPr>
          <w:rFonts w:ascii="Trebuchet MS" w:hAnsi="Trebuchet MS"/>
          <w:iCs/>
          <w:sz w:val="22"/>
          <w:szCs w:val="22"/>
        </w:rPr>
        <w:t>garantire adeguate modalità e specifici strumenti d’interazione tra soggetti docenti e allievi/e (tramite connessioni audio, video, chat ecc.).</w:t>
      </w:r>
    </w:p>
    <w:p w14:paraId="13181462" w14:textId="77777777" w:rsidR="00437797" w:rsidRDefault="00437797">
      <w:pPr>
        <w:pStyle w:val="Textbody"/>
        <w:spacing w:after="0" w:line="360" w:lineRule="auto"/>
        <w:ind w:left="1440"/>
        <w:jc w:val="both"/>
        <w:rPr>
          <w:rFonts w:ascii="Trebuchet MS" w:hAnsi="Trebuchet MS"/>
          <w:iCs/>
          <w:sz w:val="22"/>
          <w:szCs w:val="22"/>
        </w:rPr>
      </w:pPr>
    </w:p>
    <w:p w14:paraId="1DD2A608" w14:textId="77777777" w:rsidR="00437797" w:rsidRDefault="00EE2CC0">
      <w:pPr>
        <w:pStyle w:val="Textbody"/>
        <w:spacing w:after="240" w:line="360" w:lineRule="auto"/>
        <w:jc w:val="both"/>
      </w:pPr>
      <w:r>
        <w:rPr>
          <w:rFonts w:ascii="Trebuchet MS" w:hAnsi="Trebuchet MS"/>
          <w:b/>
          <w:bCs/>
          <w:iCs/>
          <w:sz w:val="22"/>
          <w:szCs w:val="22"/>
        </w:rPr>
        <w:t>2. AI FINI DELLA RENDICONTAZIONE</w:t>
      </w:r>
      <w:r>
        <w:rPr>
          <w:rFonts w:ascii="Trebuchet MS" w:hAnsi="Trebuchet MS"/>
          <w:iCs/>
          <w:sz w:val="22"/>
          <w:szCs w:val="22"/>
        </w:rPr>
        <w:t xml:space="preserve"> </w:t>
      </w:r>
      <w:r>
        <w:rPr>
          <w:rFonts w:ascii="Trebuchet MS" w:hAnsi="Trebuchet MS"/>
          <w:b/>
          <w:bCs/>
          <w:iCs/>
          <w:sz w:val="22"/>
          <w:szCs w:val="22"/>
        </w:rPr>
        <w:t>DELLE SPESE</w:t>
      </w:r>
      <w:r>
        <w:rPr>
          <w:rFonts w:ascii="Trebuchet MS" w:hAnsi="Trebuchet MS"/>
          <w:iCs/>
          <w:sz w:val="22"/>
          <w:szCs w:val="22"/>
        </w:rPr>
        <w:t xml:space="preserve">, gli Operatori dovranno comunque produrre un </w:t>
      </w:r>
      <w:r>
        <w:rPr>
          <w:rFonts w:ascii="Trebuchet MS" w:hAnsi="Trebuchet MS"/>
          <w:iCs/>
          <w:sz w:val="22"/>
          <w:szCs w:val="22"/>
          <w:u w:val="single"/>
        </w:rPr>
        <w:t>unico</w:t>
      </w:r>
      <w:r>
        <w:rPr>
          <w:rFonts w:ascii="Trebuchet MS" w:hAnsi="Trebuchet MS"/>
          <w:iCs/>
          <w:sz w:val="22"/>
          <w:szCs w:val="22"/>
        </w:rPr>
        <w:t xml:space="preserve"> registro formativo e delle presenze anche in caso di </w:t>
      </w:r>
      <w:r>
        <w:rPr>
          <w:rFonts w:ascii="Trebuchet MS" w:hAnsi="Trebuchet MS"/>
          <w:iCs/>
          <w:sz w:val="22"/>
          <w:szCs w:val="22"/>
          <w:u w:val="single"/>
        </w:rPr>
        <w:t>formazione mista</w:t>
      </w:r>
      <w:r>
        <w:rPr>
          <w:rFonts w:ascii="Trebuchet MS" w:hAnsi="Trebuchet MS"/>
          <w:iCs/>
          <w:sz w:val="22"/>
          <w:szCs w:val="22"/>
        </w:rPr>
        <w:t xml:space="preserve"> (Presenza e FAD),</w:t>
      </w:r>
    </w:p>
    <w:p w14:paraId="35383DC0" w14:textId="77777777" w:rsidR="00437797" w:rsidRDefault="00EE2CC0">
      <w:pPr>
        <w:pStyle w:val="Textbody"/>
        <w:spacing w:after="0" w:line="360" w:lineRule="auto"/>
        <w:jc w:val="both"/>
      </w:pPr>
      <w:r>
        <w:rPr>
          <w:rFonts w:ascii="Trebuchet MS" w:hAnsi="Trebuchet MS"/>
          <w:iCs/>
          <w:sz w:val="22"/>
          <w:szCs w:val="22"/>
        </w:rPr>
        <w:t xml:space="preserve">predisposto e sottoscritto con l’elenco dei partecipanti, la descrizione dell’argomento trattato, la data e l’ora della lezione (utilizzare il modello di registro presenze allegato in Sintesi - cartellina arancione). In caso di utilizzo della formazione a distanza, tale registro deve essere </w:t>
      </w:r>
      <w:r>
        <w:rPr>
          <w:rFonts w:ascii="Trebuchet MS" w:hAnsi="Trebuchet MS"/>
          <w:b/>
          <w:iCs/>
          <w:sz w:val="22"/>
          <w:szCs w:val="22"/>
        </w:rPr>
        <w:t xml:space="preserve">sempre </w:t>
      </w:r>
      <w:r>
        <w:rPr>
          <w:rFonts w:ascii="Trebuchet MS" w:hAnsi="Trebuchet MS"/>
          <w:b/>
          <w:iCs/>
          <w:sz w:val="22"/>
          <w:szCs w:val="22"/>
        </w:rPr>
        <w:lastRenderedPageBreak/>
        <w:t xml:space="preserve">accompagnato dalla stampa dei report (log-file) prodotti dalla piattaforma (LMS, </w:t>
      </w:r>
      <w:r>
        <w:rPr>
          <w:rFonts w:ascii="Trebuchet MS" w:hAnsi="Trebuchet MS"/>
          <w:b/>
          <w:iCs/>
          <w:sz w:val="22"/>
          <w:szCs w:val="22"/>
          <w:u w:val="single"/>
        </w:rPr>
        <w:t xml:space="preserve">anche in formato </w:t>
      </w:r>
      <w:proofErr w:type="spellStart"/>
      <w:r>
        <w:rPr>
          <w:rFonts w:ascii="Trebuchet MS" w:hAnsi="Trebuchet MS"/>
          <w:b/>
          <w:iCs/>
          <w:sz w:val="22"/>
          <w:szCs w:val="22"/>
          <w:u w:val="single"/>
        </w:rPr>
        <w:t>excel</w:t>
      </w:r>
      <w:proofErr w:type="spellEnd"/>
      <w:r>
        <w:rPr>
          <w:rFonts w:ascii="Trebuchet MS" w:hAnsi="Trebuchet MS"/>
          <w:b/>
          <w:iCs/>
          <w:sz w:val="22"/>
          <w:szCs w:val="22"/>
        </w:rPr>
        <w:t>/csv)</w:t>
      </w:r>
      <w:r>
        <w:rPr>
          <w:rFonts w:ascii="Trebuchet MS" w:hAnsi="Trebuchet MS"/>
          <w:iCs/>
          <w:sz w:val="22"/>
          <w:szCs w:val="22"/>
        </w:rPr>
        <w:t>, con eventuale legenda per la lettura.</w:t>
      </w:r>
    </w:p>
    <w:p w14:paraId="49A5B51B" w14:textId="77777777" w:rsidR="00437797" w:rsidRDefault="00437797">
      <w:pPr>
        <w:pStyle w:val="Textbody"/>
        <w:spacing w:line="360" w:lineRule="auto"/>
        <w:ind w:left="708"/>
        <w:rPr>
          <w:rFonts w:ascii="Trebuchet MS" w:hAnsi="Trebuchet MS"/>
          <w:iCs/>
          <w:sz w:val="22"/>
          <w:szCs w:val="22"/>
          <w:u w:val="single"/>
        </w:rPr>
      </w:pPr>
    </w:p>
    <w:p w14:paraId="7521BC26" w14:textId="77777777" w:rsidR="00437797" w:rsidRDefault="00EE2CC0">
      <w:pPr>
        <w:pStyle w:val="Textbody"/>
        <w:spacing w:after="0" w:line="360" w:lineRule="auto"/>
        <w:jc w:val="both"/>
      </w:pPr>
      <w:r>
        <w:rPr>
          <w:rFonts w:ascii="Trebuchet MS" w:hAnsi="Trebuchet MS"/>
          <w:b/>
          <w:bCs/>
          <w:iCs/>
          <w:sz w:val="22"/>
          <w:szCs w:val="22"/>
        </w:rPr>
        <w:t xml:space="preserve">3. AI FINI DI EFFETTUARE I CONTROLLI DI PRIMO LIVELLO, </w:t>
      </w:r>
      <w:r>
        <w:rPr>
          <w:rFonts w:ascii="Trebuchet MS" w:hAnsi="Trebuchet MS"/>
          <w:iCs/>
          <w:sz w:val="22"/>
          <w:szCs w:val="22"/>
        </w:rPr>
        <w:t xml:space="preserve">gli Operatori dovranno fornire adeguate informazioni circa l’effettivo svolgimento della formazione in FAD </w:t>
      </w:r>
      <w:r>
        <w:rPr>
          <w:rFonts w:ascii="Trebuchet MS" w:hAnsi="Trebuchet MS"/>
          <w:bCs/>
          <w:iCs/>
          <w:sz w:val="22"/>
          <w:szCs w:val="22"/>
        </w:rPr>
        <w:t>sincrona</w:t>
      </w:r>
      <w:r>
        <w:rPr>
          <w:rFonts w:ascii="Trebuchet MS" w:hAnsi="Trebuchet MS"/>
          <w:iCs/>
          <w:sz w:val="22"/>
          <w:szCs w:val="22"/>
        </w:rPr>
        <w:t xml:space="preserve"> attraverso l’analisi dei log in tempo reale: </w:t>
      </w:r>
      <w:r>
        <w:rPr>
          <w:rFonts w:ascii="Trebuchet MS" w:hAnsi="Trebuchet MS"/>
          <w:bCs/>
          <w:iCs/>
          <w:sz w:val="22"/>
          <w:szCs w:val="22"/>
        </w:rPr>
        <w:t xml:space="preserve">la piattaforma dovrà, pertanto, prevedere </w:t>
      </w:r>
      <w:r>
        <w:rPr>
          <w:rFonts w:ascii="Trebuchet MS" w:hAnsi="Trebuchet MS"/>
          <w:b/>
          <w:iCs/>
          <w:sz w:val="22"/>
          <w:szCs w:val="22"/>
        </w:rPr>
        <w:t>un’utenza di accesso all’aula virtuale (Utenza Guest)</w:t>
      </w:r>
      <w:r>
        <w:rPr>
          <w:rFonts w:ascii="Trebuchet MS" w:hAnsi="Trebuchet MS"/>
          <w:bCs/>
          <w:iCs/>
          <w:sz w:val="22"/>
          <w:szCs w:val="22"/>
        </w:rPr>
        <w:t xml:space="preserve"> </w:t>
      </w:r>
      <w:r>
        <w:rPr>
          <w:rFonts w:ascii="Trebuchet MS" w:hAnsi="Trebuchet MS"/>
          <w:iCs/>
          <w:sz w:val="22"/>
          <w:szCs w:val="22"/>
        </w:rPr>
        <w:t>che consenta la verifica dell’effettivo svolgimento della formazione a distanza sincrona attraverso l’analisi dei log in tempo reale.</w:t>
      </w:r>
    </w:p>
    <w:p w14:paraId="2A3BFADD" w14:textId="77777777" w:rsidR="00437797" w:rsidRDefault="00437797">
      <w:pPr>
        <w:pStyle w:val="Textbody"/>
        <w:spacing w:after="0" w:line="360" w:lineRule="auto"/>
        <w:jc w:val="both"/>
        <w:rPr>
          <w:rFonts w:ascii="Trebuchet MS" w:hAnsi="Trebuchet MS"/>
          <w:iCs/>
          <w:sz w:val="22"/>
          <w:szCs w:val="22"/>
        </w:rPr>
      </w:pPr>
    </w:p>
    <w:p w14:paraId="5A13A9E7" w14:textId="77777777" w:rsidR="00437797" w:rsidRDefault="00437797">
      <w:pPr>
        <w:pStyle w:val="Textbody"/>
        <w:spacing w:after="0" w:line="360" w:lineRule="auto"/>
        <w:jc w:val="both"/>
        <w:rPr>
          <w:rFonts w:ascii="Trebuchet MS" w:hAnsi="Trebuchet MS"/>
          <w:iCs/>
          <w:sz w:val="22"/>
          <w:szCs w:val="22"/>
        </w:rPr>
      </w:pPr>
    </w:p>
    <w:p w14:paraId="3F69F6E8" w14:textId="77777777" w:rsidR="00437797" w:rsidRDefault="00EE2CC0">
      <w:pPr>
        <w:pStyle w:val="Textbody"/>
        <w:spacing w:line="360" w:lineRule="auto"/>
      </w:pPr>
      <w:r>
        <w:rPr>
          <w:rFonts w:ascii="Trebuchet MS" w:hAnsi="Trebuchet MS"/>
          <w:i/>
          <w:sz w:val="22"/>
          <w:szCs w:val="22"/>
        </w:rPr>
        <w:t>Il/la  sottoscritto/a, altresì</w:t>
      </w:r>
    </w:p>
    <w:p w14:paraId="5F320303" w14:textId="77777777" w:rsidR="00437797" w:rsidRDefault="00EE2CC0">
      <w:pPr>
        <w:pStyle w:val="Titolo1"/>
      </w:pPr>
      <w:r>
        <w:rPr>
          <w:rFonts w:ascii="Trebuchet MS" w:hAnsi="Trebuchet MS"/>
          <w:sz w:val="22"/>
          <w:szCs w:val="22"/>
          <w:u w:val="none"/>
        </w:rPr>
        <w:t>D I C H I A R A</w:t>
      </w:r>
    </w:p>
    <w:p w14:paraId="1CAA770A" w14:textId="77777777" w:rsidR="00437797" w:rsidRDefault="00437797">
      <w:pPr>
        <w:pStyle w:val="Textbody"/>
        <w:rPr>
          <w:rFonts w:ascii="Trebuchet MS" w:hAnsi="Trebuchet MS"/>
          <w:sz w:val="22"/>
          <w:szCs w:val="22"/>
        </w:rPr>
      </w:pPr>
    </w:p>
    <w:p w14:paraId="52A57227" w14:textId="77777777" w:rsidR="00437797" w:rsidRDefault="00EE2CC0">
      <w:pPr>
        <w:pStyle w:val="Textbody"/>
      </w:pPr>
      <w:r>
        <w:rPr>
          <w:rFonts w:ascii="Trebuchet MS" w:hAnsi="Trebuchet MS"/>
          <w:sz w:val="22"/>
          <w:szCs w:val="22"/>
        </w:rPr>
        <w:t>Di utilizzare la seguente piattaforma telematica per l’erogazione della formazione a distanza:</w:t>
      </w:r>
    </w:p>
    <w:p w14:paraId="301932DD" w14:textId="77777777" w:rsidR="00437797" w:rsidRDefault="00437797">
      <w:pPr>
        <w:pStyle w:val="Textbody"/>
        <w:rPr>
          <w:rFonts w:ascii="Trebuchet MS" w:hAnsi="Trebuchet MS"/>
          <w:sz w:val="22"/>
          <w:szCs w:val="22"/>
        </w:rPr>
      </w:pPr>
    </w:p>
    <w:p w14:paraId="51C102F4" w14:textId="77777777" w:rsidR="00437797" w:rsidRDefault="00EE2CC0">
      <w:pPr>
        <w:pStyle w:val="Textbody"/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749B2D18" w14:textId="77777777" w:rsidR="00437797" w:rsidRDefault="00437797">
      <w:pPr>
        <w:pStyle w:val="Textbody"/>
        <w:rPr>
          <w:rFonts w:ascii="Trebuchet MS" w:hAnsi="Trebuchet MS"/>
          <w:sz w:val="22"/>
          <w:szCs w:val="22"/>
        </w:rPr>
      </w:pPr>
    </w:p>
    <w:p w14:paraId="001DE57D" w14:textId="77777777" w:rsidR="00437797" w:rsidRDefault="00EE2CC0">
      <w:pPr>
        <w:pStyle w:val="Textbody"/>
        <w:spacing w:after="0" w:line="360" w:lineRule="auto"/>
        <w:jc w:val="both"/>
      </w:pPr>
      <w:r>
        <w:rPr>
          <w:rFonts w:ascii="Trebuchet MS" w:hAnsi="Trebuchet MS"/>
          <w:sz w:val="22"/>
          <w:szCs w:val="22"/>
        </w:rPr>
        <w:t xml:space="preserve">impegnandosi a </w:t>
      </w:r>
      <w:r>
        <w:rPr>
          <w:rFonts w:ascii="Trebuchet MS" w:hAnsi="Trebuchet MS"/>
          <w:bCs/>
          <w:sz w:val="22"/>
          <w:szCs w:val="22"/>
        </w:rPr>
        <w:t>indicarla nel documento “Comunicazione di avvio” allegato in Sintesi (cfr. Avviso e Manuale)</w:t>
      </w:r>
      <w:r>
        <w:rPr>
          <w:rFonts w:ascii="Trebuchet MS" w:hAnsi="Trebuchet MS"/>
          <w:sz w:val="22"/>
          <w:szCs w:val="22"/>
        </w:rPr>
        <w:t>.</w:t>
      </w:r>
    </w:p>
    <w:p w14:paraId="15F991F4" w14:textId="77777777" w:rsidR="00437797" w:rsidRDefault="00437797">
      <w:pPr>
        <w:pStyle w:val="Textbody"/>
        <w:jc w:val="both"/>
        <w:rPr>
          <w:rFonts w:ascii="Trebuchet MS" w:hAnsi="Trebuchet MS"/>
          <w:sz w:val="22"/>
          <w:szCs w:val="22"/>
        </w:rPr>
      </w:pPr>
    </w:p>
    <w:p w14:paraId="2260F132" w14:textId="77777777" w:rsidR="00437797" w:rsidRDefault="00437797">
      <w:pPr>
        <w:pStyle w:val="Textbody"/>
        <w:jc w:val="both"/>
        <w:rPr>
          <w:rFonts w:ascii="Trebuchet MS" w:hAnsi="Trebuchet MS"/>
          <w:sz w:val="22"/>
          <w:szCs w:val="22"/>
        </w:rPr>
      </w:pPr>
    </w:p>
    <w:p w14:paraId="7C11CBCE" w14:textId="77777777" w:rsidR="00437797" w:rsidRDefault="00EE2CC0">
      <w:pPr>
        <w:pStyle w:val="Textbody"/>
        <w:jc w:val="both"/>
      </w:pPr>
      <w:r>
        <w:rPr>
          <w:rFonts w:ascii="Trebuchet MS" w:hAnsi="Trebuchet MS"/>
          <w:b/>
          <w:bCs/>
          <w:sz w:val="22"/>
          <w:szCs w:val="22"/>
          <w:u w:val="single"/>
        </w:rPr>
        <w:t>N.B. Si fa presente che per quanto riguarda la formazione di base e trasversale autofinanziata dalle aziende non è necessario produrre la presente dichiarazione e si rimanda a quanto previsto dalla Circolare n. 2 del 7 aprile 2022 dell’Ispettorato Nazionale del Lavoro.</w:t>
      </w:r>
    </w:p>
    <w:p w14:paraId="51C49C8A" w14:textId="77777777" w:rsidR="00437797" w:rsidRDefault="00437797">
      <w:pPr>
        <w:pStyle w:val="Textbody"/>
        <w:jc w:val="both"/>
        <w:rPr>
          <w:rFonts w:ascii="Trebuchet MS" w:hAnsi="Trebuchet MS"/>
          <w:sz w:val="22"/>
          <w:szCs w:val="22"/>
          <w:u w:val="single"/>
        </w:rPr>
      </w:pPr>
    </w:p>
    <w:p w14:paraId="7EB639F6" w14:textId="77777777" w:rsidR="00437797" w:rsidRDefault="00437797">
      <w:pPr>
        <w:pStyle w:val="Textbody"/>
        <w:jc w:val="both"/>
        <w:rPr>
          <w:rFonts w:ascii="Trebuchet MS" w:hAnsi="Trebuchet MS"/>
          <w:sz w:val="22"/>
          <w:szCs w:val="22"/>
          <w:u w:val="single"/>
        </w:rPr>
      </w:pPr>
    </w:p>
    <w:p w14:paraId="2FDA9EC9" w14:textId="77777777" w:rsidR="00437797" w:rsidRDefault="00437797">
      <w:pPr>
        <w:pStyle w:val="Textbody"/>
        <w:jc w:val="both"/>
        <w:rPr>
          <w:rFonts w:ascii="Trebuchet MS" w:hAnsi="Trebuchet MS"/>
          <w:sz w:val="22"/>
          <w:szCs w:val="22"/>
          <w:u w:val="single"/>
        </w:rPr>
      </w:pPr>
    </w:p>
    <w:p w14:paraId="710A47C7" w14:textId="1D594474" w:rsidR="00437797" w:rsidRDefault="00EE2CC0">
      <w:pPr>
        <w:pStyle w:val="Standard"/>
        <w:jc w:val="both"/>
      </w:pPr>
      <w:r>
        <w:rPr>
          <w:rFonts w:ascii="Trebuchet MS" w:hAnsi="Trebuchet MS" w:cs="Verdana"/>
          <w:sz w:val="22"/>
          <w:szCs w:val="22"/>
        </w:rPr>
        <w:t>Luogo,</w:t>
      </w:r>
      <w:r>
        <w:rPr>
          <w:rFonts w:ascii="Trebuchet MS" w:eastAsia="Verdana" w:hAnsi="Trebuchet MS" w:cs="Verdana"/>
          <w:sz w:val="22"/>
          <w:szCs w:val="22"/>
        </w:rPr>
        <w:t xml:space="preserve"> </w:t>
      </w:r>
      <w:r>
        <w:rPr>
          <w:rFonts w:ascii="Trebuchet MS" w:hAnsi="Trebuchet MS" w:cs="Verdana"/>
          <w:sz w:val="22"/>
          <w:szCs w:val="22"/>
        </w:rPr>
        <w:t>lì………………………</w:t>
      </w:r>
      <w:r w:rsidR="00C57EEE">
        <w:rPr>
          <w:rFonts w:ascii="Trebuchet MS" w:hAnsi="Trebuchet MS" w:cs="Verdana"/>
          <w:sz w:val="22"/>
          <w:szCs w:val="22"/>
        </w:rPr>
        <w:t>……</w:t>
      </w:r>
      <w:r>
        <w:rPr>
          <w:rFonts w:ascii="Trebuchet MS" w:hAnsi="Trebuchet MS" w:cs="Verdana"/>
          <w:sz w:val="22"/>
          <w:szCs w:val="22"/>
        </w:rPr>
        <w:t>………</w:t>
      </w:r>
    </w:p>
    <w:p w14:paraId="3270976D" w14:textId="77777777" w:rsidR="00437797" w:rsidRDefault="00EE2CC0">
      <w:pPr>
        <w:pStyle w:val="Standard"/>
        <w:jc w:val="both"/>
      </w:pPr>
      <w:r>
        <w:rPr>
          <w:rFonts w:ascii="Trebuchet MS" w:hAnsi="Trebuchet MS" w:cs="Verdana"/>
          <w:sz w:val="22"/>
          <w:szCs w:val="22"/>
        </w:rPr>
        <w:t xml:space="preserve">       </w:t>
      </w:r>
    </w:p>
    <w:p w14:paraId="246E0D70" w14:textId="77777777" w:rsidR="00437797" w:rsidRDefault="00437797">
      <w:pPr>
        <w:pStyle w:val="Standard"/>
        <w:jc w:val="both"/>
        <w:rPr>
          <w:rFonts w:ascii="Trebuchet MS" w:hAnsi="Trebuchet MS" w:cs="Verdana"/>
          <w:sz w:val="22"/>
          <w:szCs w:val="22"/>
        </w:rPr>
      </w:pPr>
    </w:p>
    <w:p w14:paraId="2D063730" w14:textId="77777777" w:rsidR="00437797" w:rsidRDefault="00437797">
      <w:pPr>
        <w:pStyle w:val="Standard"/>
        <w:jc w:val="both"/>
        <w:rPr>
          <w:rFonts w:ascii="Trebuchet MS" w:hAnsi="Trebuchet MS" w:cs="Verdana"/>
          <w:sz w:val="22"/>
          <w:szCs w:val="22"/>
        </w:rPr>
      </w:pPr>
    </w:p>
    <w:p w14:paraId="627FFA70" w14:textId="77777777" w:rsidR="00437797" w:rsidRDefault="00437797">
      <w:pPr>
        <w:pStyle w:val="Standard"/>
        <w:jc w:val="both"/>
        <w:rPr>
          <w:rFonts w:ascii="Trebuchet MS" w:hAnsi="Trebuchet MS" w:cs="Verdana"/>
          <w:sz w:val="22"/>
          <w:szCs w:val="22"/>
        </w:rPr>
      </w:pPr>
    </w:p>
    <w:p w14:paraId="62B777E6" w14:textId="77777777" w:rsidR="00437797" w:rsidRDefault="00EE2CC0">
      <w:pPr>
        <w:pStyle w:val="Standard"/>
        <w:jc w:val="both"/>
      </w:pPr>
      <w:r>
        <w:rPr>
          <w:rFonts w:ascii="Trebuchet MS" w:hAnsi="Trebuchet MS" w:cs="Verdana"/>
          <w:sz w:val="22"/>
          <w:szCs w:val="22"/>
        </w:rPr>
        <w:t xml:space="preserve">                                        Il Rappresentante Legale/altro soggetto delegato con potere di firma</w:t>
      </w:r>
    </w:p>
    <w:p w14:paraId="337F8AE5" w14:textId="77777777" w:rsidR="00437797" w:rsidRDefault="00437797">
      <w:pPr>
        <w:pStyle w:val="Standard"/>
        <w:jc w:val="both"/>
        <w:rPr>
          <w:rFonts w:ascii="Trebuchet MS" w:hAnsi="Trebuchet MS" w:cs="Verdana"/>
          <w:sz w:val="22"/>
          <w:szCs w:val="22"/>
        </w:rPr>
      </w:pPr>
    </w:p>
    <w:p w14:paraId="3F0052F3" w14:textId="77777777" w:rsidR="00437797" w:rsidRDefault="00EE2CC0">
      <w:pPr>
        <w:pStyle w:val="Standard"/>
        <w:spacing w:before="240"/>
        <w:jc w:val="both"/>
      </w:pPr>
      <w:r>
        <w:rPr>
          <w:rFonts w:ascii="Trebuchet MS" w:hAnsi="Trebuchet MS" w:cs="Verdana"/>
          <w:sz w:val="22"/>
          <w:szCs w:val="22"/>
        </w:rPr>
        <w:tab/>
      </w:r>
      <w:r>
        <w:rPr>
          <w:rFonts w:ascii="Trebuchet MS" w:hAnsi="Trebuchet MS" w:cs="Verdana"/>
          <w:sz w:val="22"/>
          <w:szCs w:val="22"/>
        </w:rPr>
        <w:tab/>
      </w:r>
      <w:r>
        <w:rPr>
          <w:rFonts w:ascii="Trebuchet MS" w:hAnsi="Trebuchet MS" w:cs="Verdana"/>
          <w:sz w:val="22"/>
          <w:szCs w:val="22"/>
        </w:rPr>
        <w:tab/>
      </w:r>
      <w:r>
        <w:rPr>
          <w:rFonts w:ascii="Trebuchet MS" w:hAnsi="Trebuchet MS" w:cs="Verdana"/>
          <w:sz w:val="22"/>
          <w:szCs w:val="22"/>
        </w:rPr>
        <w:tab/>
        <w:t xml:space="preserve">         ………………………………………………………………………………………………….</w:t>
      </w:r>
    </w:p>
    <w:sectPr w:rsidR="00437797">
      <w:headerReference w:type="default" r:id="rId7"/>
      <w:footerReference w:type="default" r:id="rId8"/>
      <w:pgSz w:w="11906" w:h="16838"/>
      <w:pgMar w:top="107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5A3A" w14:textId="77777777" w:rsidR="00EE2CC0" w:rsidRDefault="00EE2CC0">
      <w:r>
        <w:separator/>
      </w:r>
    </w:p>
  </w:endnote>
  <w:endnote w:type="continuationSeparator" w:id="0">
    <w:p w14:paraId="12ACE090" w14:textId="77777777" w:rsidR="00EE2CC0" w:rsidRDefault="00EE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CB44" w14:textId="77777777" w:rsidR="00EE2CC0" w:rsidRDefault="00EE2C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9D85" w14:textId="77777777" w:rsidR="00EE2CC0" w:rsidRDefault="00EE2CC0">
      <w:r>
        <w:rPr>
          <w:color w:val="000000"/>
        </w:rPr>
        <w:separator/>
      </w:r>
    </w:p>
  </w:footnote>
  <w:footnote w:type="continuationSeparator" w:id="0">
    <w:p w14:paraId="1F33E062" w14:textId="77777777" w:rsidR="00EE2CC0" w:rsidRDefault="00EE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5C7E" w14:textId="77777777" w:rsidR="00EE2CC0" w:rsidRDefault="00EE2C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666E"/>
    <w:multiLevelType w:val="multilevel"/>
    <w:tmpl w:val="AD008560"/>
    <w:styleLink w:val="WWNum8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" w15:restartNumberingAfterBreak="0">
    <w:nsid w:val="1F506CC1"/>
    <w:multiLevelType w:val="multilevel"/>
    <w:tmpl w:val="F7B0DE68"/>
    <w:styleLink w:val="WWNum9"/>
    <w:lvl w:ilvl="0">
      <w:start w:val="1"/>
      <w:numFmt w:val="decimal"/>
      <w:lvlText w:val="%1."/>
      <w:lvlJc w:val="left"/>
      <w:pPr>
        <w:ind w:left="420" w:hanging="360"/>
      </w:p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" w15:restartNumberingAfterBreak="0">
    <w:nsid w:val="31385D39"/>
    <w:multiLevelType w:val="multilevel"/>
    <w:tmpl w:val="4470F2D2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Verdan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D04B2E"/>
    <w:multiLevelType w:val="multilevel"/>
    <w:tmpl w:val="D330590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  <w:color w:val="auto"/>
        <w:sz w:val="24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26522ED"/>
    <w:multiLevelType w:val="multilevel"/>
    <w:tmpl w:val="4788B85A"/>
    <w:styleLink w:val="WWNum6"/>
    <w:lvl w:ilvl="0">
      <w:numFmt w:val="bullet"/>
      <w:lvlText w:val="-"/>
      <w:lvlJc w:val="left"/>
      <w:pPr>
        <w:ind w:left="720" w:hanging="360"/>
      </w:pPr>
      <w:rPr>
        <w:rFonts w:eastAsia="Times New Roman" w:cs="Verdan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5BD360D"/>
    <w:multiLevelType w:val="multilevel"/>
    <w:tmpl w:val="83F857F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7500539"/>
    <w:multiLevelType w:val="multilevel"/>
    <w:tmpl w:val="24E6F5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77B364BC"/>
    <w:multiLevelType w:val="multilevel"/>
    <w:tmpl w:val="BC048242"/>
    <w:styleLink w:val="WWNum4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7A625DE4"/>
    <w:multiLevelType w:val="multilevel"/>
    <w:tmpl w:val="711829C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85334257">
    <w:abstractNumId w:val="6"/>
  </w:num>
  <w:num w:numId="2" w16cid:durableId="1738090087">
    <w:abstractNumId w:val="5"/>
  </w:num>
  <w:num w:numId="3" w16cid:durableId="811942678">
    <w:abstractNumId w:val="8"/>
  </w:num>
  <w:num w:numId="4" w16cid:durableId="1472598468">
    <w:abstractNumId w:val="7"/>
  </w:num>
  <w:num w:numId="5" w16cid:durableId="2024892534">
    <w:abstractNumId w:val="2"/>
  </w:num>
  <w:num w:numId="6" w16cid:durableId="1693800735">
    <w:abstractNumId w:val="4"/>
  </w:num>
  <w:num w:numId="7" w16cid:durableId="1423720625">
    <w:abstractNumId w:val="3"/>
  </w:num>
  <w:num w:numId="8" w16cid:durableId="180513035">
    <w:abstractNumId w:val="0"/>
  </w:num>
  <w:num w:numId="9" w16cid:durableId="2075621541">
    <w:abstractNumId w:val="1"/>
  </w:num>
  <w:num w:numId="10" w16cid:durableId="550504836">
    <w:abstractNumId w:val="1"/>
    <w:lvlOverride w:ilvl="0">
      <w:startOverride w:val="1"/>
    </w:lvlOverride>
  </w:num>
  <w:num w:numId="11" w16cid:durableId="210202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97"/>
    <w:rsid w:val="00437797"/>
    <w:rsid w:val="007B5BD9"/>
    <w:rsid w:val="009D4E70"/>
    <w:rsid w:val="00AF75D6"/>
    <w:rsid w:val="00C57EEE"/>
    <w:rsid w:val="00E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3289"/>
  <w15:docId w15:val="{70733A69-30B1-4F18-ABA1-8C1EA363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tolo">
    <w:name w:val="Title"/>
    <w:basedOn w:val="Standard"/>
    <w:uiPriority w:val="10"/>
    <w:qFormat/>
    <w:pPr>
      <w:suppressAutoHyphens w:val="0"/>
      <w:jc w:val="center"/>
    </w:pPr>
    <w:rPr>
      <w:b/>
      <w:sz w:val="28"/>
      <w:szCs w:val="20"/>
      <w:u w:val="single"/>
      <w:lang w:eastAsia="it-IT"/>
    </w:rPr>
  </w:style>
  <w:style w:type="paragraph" w:styleId="NormaleWeb">
    <w:name w:val="Normal (Web)"/>
    <w:basedOn w:val="Standard"/>
    <w:pPr>
      <w:suppressAutoHyphens w:val="0"/>
      <w:spacing w:before="280" w:after="280"/>
    </w:pPr>
    <w:rPr>
      <w:lang w:eastAsia="it-IT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rFonts w:ascii="Trebuchet MS" w:eastAsia="Trebuchet MS" w:hAnsi="Trebuchet MS" w:cs="Trebuchet MS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08"/>
    </w:pPr>
  </w:style>
  <w:style w:type="paragraph" w:customStyle="1" w:styleId="Titolo1">
    <w:name w:val="Titolo1"/>
    <w:basedOn w:val="Standard"/>
    <w:next w:val="Textbody"/>
    <w:pPr>
      <w:jc w:val="center"/>
    </w:pPr>
    <w:rPr>
      <w:b/>
      <w:sz w:val="28"/>
      <w:szCs w:val="20"/>
      <w:u w:val="single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Carpredefinitoparagrafo1">
    <w:name w:val="Car. predefinito paragrafo1"/>
  </w:style>
  <w:style w:type="character" w:styleId="Enfasigrassetto">
    <w:name w:val="Strong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  <w:lang w:eastAsia="zh-CN"/>
    </w:rPr>
  </w:style>
  <w:style w:type="character" w:customStyle="1" w:styleId="PidipaginaCarattere">
    <w:name w:val="Piè di pagina Carattere"/>
    <w:rPr>
      <w:sz w:val="24"/>
      <w:szCs w:val="24"/>
      <w:lang w:eastAsia="zh-C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zh-CN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eastAsia="Times New Roman" w:cs="Verdana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</w:style>
  <w:style w:type="character" w:customStyle="1" w:styleId="ListLabel30">
    <w:name w:val="ListLabel 30"/>
    <w:rPr>
      <w:rFonts w:eastAsia="Times New Roman" w:cs="Verdana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rFonts w:cs="Wingdings"/>
      <w:color w:val="auto"/>
      <w:sz w:val="24"/>
    </w:rPr>
  </w:style>
  <w:style w:type="character" w:customStyle="1" w:styleId="ListLabel40">
    <w:name w:val="ListLabel 40"/>
    <w:rPr>
      <w:rFonts w:eastAsia="Times New Roman" w:cs="Times New Roman"/>
    </w:rPr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</w:style>
  <w:style w:type="character" w:customStyle="1" w:styleId="ListLabel48">
    <w:name w:val="ListLabel 48"/>
    <w:rPr>
      <w:rFonts w:eastAsia="Times New Roman" w:cs="Times New Roman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MILANO</dc:title>
  <dc:creator>J.Casoria</dc:creator>
  <cp:lastModifiedBy>Ilaria Rossi</cp:lastModifiedBy>
  <cp:revision>3</cp:revision>
  <cp:lastPrinted>2022-09-12T15:51:00Z</cp:lastPrinted>
  <dcterms:created xsi:type="dcterms:W3CDTF">2025-09-03T08:39:00Z</dcterms:created>
  <dcterms:modified xsi:type="dcterms:W3CDTF">2025-09-03T08:41:00Z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Provincia di Milano</vt:lpwstr>
  </property>
</Properties>
</file>