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82" w:lineRule="exact"/>
        <w:ind w:left="3695" w:right="0" w:firstLine="0"/>
        <w:jc w:val="left"/>
        <w:rPr>
          <w:rFonts w:ascii="Tahoma"/>
          <w:b w:val="on"/>
          <w:color w:val="000000"/>
          <w:spacing w:val="0"/>
          <w:sz w:val="2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3"/>
          <w:sz w:val="22"/>
        </w:rPr>
        <w:t>CITTA'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METROPOLITANA</w:t>
      </w:r>
      <w:r>
        <w:rPr>
          <w:rFonts w:ascii="Tahoma"/>
          <w:b w:val="on"/>
          <w:color w:val="000000"/>
          <w:spacing w:val="1"/>
          <w:sz w:val="22"/>
        </w:rPr>
        <w:t xml:space="preserve"> </w:t>
      </w:r>
      <w:r>
        <w:rPr>
          <w:rFonts w:ascii="Tahoma"/>
          <w:b w:val="on"/>
          <w:color w:val="000000"/>
          <w:spacing w:val="4"/>
          <w:sz w:val="22"/>
        </w:rPr>
        <w:t>DI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MILANO</w:t>
      </w:r>
      <w:r>
        <w:rPr>
          <w:rFonts w:ascii="Tahoma"/>
          <w:b w:val="on"/>
          <w:color w:val="000000"/>
          <w:spacing w:val="0"/>
          <w:sz w:val="22"/>
        </w:rPr>
      </w:r>
    </w:p>
    <w:p>
      <w:pPr>
        <w:pStyle w:val="Normal"/>
        <w:spacing w:before="1205" w:after="0" w:line="245" w:lineRule="exact"/>
        <w:ind w:left="3491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b w:val="on"/>
          <w:color w:val="000000"/>
          <w:spacing w:val="3"/>
          <w:sz w:val="19"/>
        </w:rPr>
        <w:t>Indicatore</w:t>
      </w:r>
      <w:r>
        <w:rPr>
          <w:rFonts w:ascii="Tahoma"/>
          <w:b w:val="on"/>
          <w:color w:val="000000"/>
          <w:spacing w:val="2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 w:hAnsi="Tahoma" w:cs="Tahoma"/>
          <w:b w:val="on"/>
          <w:color w:val="000000"/>
          <w:spacing w:val="3"/>
          <w:sz w:val="19"/>
        </w:rPr>
        <w:t>tempestività</w:t>
      </w:r>
      <w:r>
        <w:rPr>
          <w:rFonts w:ascii="Tahoma"/>
          <w:b w:val="on"/>
          <w:color w:val="000000"/>
          <w:spacing w:val="2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dei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pagamenti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65" w:after="0" w:line="215" w:lineRule="exact"/>
        <w:ind w:left="4504" w:right="0" w:firstLine="0"/>
        <w:jc w:val="left"/>
        <w:rPr>
          <w:rFonts w:ascii="Tahoma"/>
          <w:color w:val="000000"/>
          <w:spacing w:val="0"/>
          <w:sz w:val="17"/>
        </w:rPr>
      </w:pPr>
      <w:r>
        <w:rPr>
          <w:rFonts w:ascii="Tahoma"/>
          <w:color w:val="000000"/>
          <w:spacing w:val="0"/>
          <w:sz w:val="17"/>
        </w:rPr>
        <w:t>(D.L.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n.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66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del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24/4/2014)</w:t>
      </w:r>
      <w:r>
        <w:rPr>
          <w:rFonts w:ascii="Tahoma"/>
          <w:color w:val="000000"/>
          <w:spacing w:val="0"/>
          <w:sz w:val="17"/>
        </w:rPr>
      </w:r>
    </w:p>
    <w:p>
      <w:pPr>
        <w:pStyle w:val="Normal"/>
        <w:spacing w:before="247" w:after="0" w:line="227" w:lineRule="exact"/>
        <w:ind w:left="3953" w:right="0" w:firstLine="0"/>
        <w:jc w:val="left"/>
        <w:rPr>
          <w:rFonts w:ascii="Tahoma"/>
          <w:b w:val="on"/>
          <w:color w:val="000000"/>
          <w:spacing w:val="0"/>
          <w:sz w:val="18"/>
        </w:rPr>
      </w:pPr>
      <w:r>
        <w:rPr>
          <w:rFonts w:ascii="Tahoma"/>
          <w:b w:val="on"/>
          <w:color w:val="000000"/>
          <w:spacing w:val="0"/>
          <w:sz w:val="18"/>
        </w:rPr>
        <w:t>Periodo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di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riferimento: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Anno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2023</w:t>
      </w:r>
      <w:r>
        <w:rPr>
          <w:rFonts w:ascii="Tahoma"/>
          <w:b w:val="on"/>
          <w:color w:val="000000"/>
          <w:spacing w:val="0"/>
          <w:sz w:val="18"/>
        </w:rPr>
      </w:r>
    </w:p>
    <w:p>
      <w:pPr>
        <w:pStyle w:val="Normal"/>
        <w:spacing w:before="892" w:after="0" w:line="245" w:lineRule="exact"/>
        <w:ind w:left="5091" w:right="0" w:firstLine="0"/>
        <w:jc w:val="left"/>
        <w:rPr>
          <w:rFonts w:ascii="Tahoma"/>
          <w:color w:val="000000"/>
          <w:spacing w:val="0"/>
          <w:sz w:val="19"/>
        </w:rPr>
      </w:pPr>
      <w:r>
        <w:rPr>
          <w:rFonts w:ascii="Tahoma"/>
          <w:color w:val="000000"/>
          <w:spacing w:val="3"/>
          <w:sz w:val="19"/>
        </w:rPr>
        <w:t>FATTURE</w:t>
      </w:r>
      <w:r>
        <w:rPr>
          <w:rFonts w:ascii="Tahoma"/>
          <w:color w:val="000000"/>
          <w:spacing w:val="0"/>
          <w:sz w:val="19"/>
        </w:rPr>
      </w:r>
    </w:p>
    <w:p>
      <w:pPr>
        <w:pStyle w:val="Normal"/>
        <w:spacing w:before="107" w:after="0" w:line="245" w:lineRule="exact"/>
        <w:ind w:left="765" w:right="0" w:firstLine="0"/>
        <w:jc w:val="left"/>
        <w:rPr>
          <w:rFonts w:ascii="Tahoma"/>
          <w:color w:val="000000"/>
          <w:spacing w:val="0"/>
          <w:sz w:val="19"/>
        </w:rPr>
      </w:pPr>
      <w:r>
        <w:rPr>
          <w:rFonts w:ascii="Tahoma"/>
          <w:color w:val="000000"/>
          <w:spacing w:val="3"/>
          <w:sz w:val="19"/>
        </w:rPr>
        <w:t>Numero</w:t>
      </w:r>
      <w:r>
        <w:rPr>
          <w:rFonts w:ascii="Tahoma"/>
          <w:color w:val="000000"/>
          <w:spacing w:val="1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fatture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liquidate</w:t>
      </w:r>
      <w:r>
        <w:rPr>
          <w:rFonts w:ascii="Tahoma"/>
          <w:color w:val="000000"/>
          <w:spacing w:val="1075"/>
          <w:sz w:val="19"/>
        </w:rPr>
        <w:t xml:space="preserve"> </w:t>
      </w:r>
      <w:r>
        <w:rPr>
          <w:rFonts w:ascii="Tahoma"/>
          <w:color w:val="000000"/>
          <w:spacing w:val="3"/>
          <w:sz w:val="19"/>
        </w:rPr>
        <w:t>Importo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complessivo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(IVA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esclusa)</w:t>
      </w:r>
      <w:r>
        <w:rPr>
          <w:rFonts w:ascii="Tahoma"/>
          <w:color w:val="000000"/>
          <w:spacing w:val="1239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Valore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indicatore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(*)</w:t>
      </w:r>
      <w:r>
        <w:rPr>
          <w:rFonts w:ascii="Tahoma"/>
          <w:color w:val="000000"/>
          <w:spacing w:val="0"/>
          <w:sz w:val="19"/>
        </w:rPr>
      </w:r>
    </w:p>
    <w:p>
      <w:pPr>
        <w:pStyle w:val="Normal"/>
        <w:spacing w:before="115" w:after="0" w:line="245" w:lineRule="exact"/>
        <w:ind w:left="1607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color w:val="000000"/>
          <w:spacing w:val="3"/>
          <w:sz w:val="19"/>
        </w:rPr>
        <w:t>8032</w:t>
      </w:r>
      <w:r>
        <w:rPr>
          <w:rFonts w:ascii="Tahoma"/>
          <w:color w:val="000000"/>
          <w:spacing w:val="2652"/>
          <w:sz w:val="19"/>
        </w:rPr>
        <w:t xml:space="preserve"> </w:t>
      </w:r>
      <w:r>
        <w:rPr>
          <w:rFonts w:ascii="Tahoma" w:hAnsi="Tahoma" w:cs="Tahoma"/>
          <w:color w:val="000000"/>
          <w:spacing w:val="0"/>
          <w:sz w:val="19"/>
        </w:rPr>
        <w:t>€</w:t>
      </w:r>
      <w:r>
        <w:rPr>
          <w:rFonts w:ascii="Tahoma"/>
          <w:color w:val="000000"/>
          <w:spacing w:val="4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131.046.192,04</w:t>
      </w:r>
      <w:r>
        <w:rPr>
          <w:rFonts w:ascii="Tahoma"/>
          <w:color w:val="000000"/>
          <w:spacing w:val="2536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-16,06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660" w:after="0" w:line="199" w:lineRule="exact"/>
        <w:ind w:left="0" w:right="0" w:firstLine="0"/>
        <w:jc w:val="left"/>
        <w:rPr>
          <w:rFonts w:ascii="QJDMQC+Tahoma,Oblique"/>
          <w:color w:val="000000"/>
          <w:spacing w:val="0"/>
          <w:sz w:val="16"/>
        </w:rPr>
      </w:pPr>
      <w:r>
        <w:rPr>
          <w:rFonts w:ascii="QJDMQC+Tahoma,Oblique"/>
          <w:color w:val="000000"/>
          <w:spacing w:val="2"/>
          <w:sz w:val="16"/>
        </w:rPr>
        <w:t>(*)</w:t>
      </w:r>
      <w:r>
        <w:rPr>
          <w:rFonts w:ascii="QJDMQC+Tahoma,Oblique"/>
          <w:color w:val="000000"/>
          <w:spacing w:val="21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Il</w:t>
      </w:r>
      <w:r>
        <w:rPr>
          <w:rFonts w:ascii="QJDMQC+Tahoma,Oblique"/>
          <w:color w:val="000000"/>
          <w:spacing w:val="1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calcolo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del</w:t>
      </w:r>
      <w:r>
        <w:rPr>
          <w:rFonts w:ascii="QJDMQC+Tahoma,Oblique"/>
          <w:color w:val="000000"/>
          <w:spacing w:val="0"/>
          <w:sz w:val="16"/>
        </w:rPr>
        <w:t xml:space="preserve"> </w:t>
      </w:r>
      <w:r>
        <w:rPr>
          <w:rFonts w:ascii="QJDMQC+Tahoma,Oblique"/>
          <w:color w:val="000000"/>
          <w:spacing w:val="1"/>
          <w:sz w:val="16"/>
        </w:rPr>
        <w:t>valore</w:t>
      </w:r>
      <w:r>
        <w:rPr>
          <w:rFonts w:ascii="QJDMQC+Tahoma,Oblique"/>
          <w:color w:val="000000"/>
          <w:spacing w:val="3"/>
          <w:sz w:val="16"/>
        </w:rPr>
        <w:t xml:space="preserve"> </w:t>
      </w:r>
      <w:r>
        <w:rPr>
          <w:rFonts w:ascii="QJDMQC+Tahoma,Oblique" w:hAnsi="QJDMQC+Tahoma,Oblique" w:cs="QJDMQC+Tahoma,Oblique"/>
          <w:color w:val="000000"/>
          <w:spacing w:val="0"/>
          <w:sz w:val="16"/>
        </w:rPr>
        <w:t>è</w:t>
      </w:r>
      <w:r>
        <w:rPr>
          <w:rFonts w:ascii="QJDMQC+Tahoma,Oblique"/>
          <w:color w:val="000000"/>
          <w:spacing w:val="4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stato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effettuato</w:t>
      </w:r>
      <w:r>
        <w:rPr>
          <w:rFonts w:ascii="QJDMQC+Tahoma,Oblique"/>
          <w:color w:val="000000"/>
          <w:spacing w:val="3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sulla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base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delle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disposizioni</w:t>
      </w:r>
      <w:r>
        <w:rPr>
          <w:rFonts w:ascii="QJDMQC+Tahoma,Oblique"/>
          <w:color w:val="000000"/>
          <w:spacing w:val="1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di</w:t>
      </w:r>
      <w:r>
        <w:rPr>
          <w:rFonts w:ascii="QJDMQC+Tahoma,Oblique"/>
          <w:color w:val="000000"/>
          <w:spacing w:val="0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cui</w:t>
      </w:r>
      <w:r>
        <w:rPr>
          <w:rFonts w:ascii="QJDMQC+Tahoma,Oblique"/>
          <w:color w:val="000000"/>
          <w:spacing w:val="0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all'art.</w:t>
      </w:r>
      <w:r>
        <w:rPr>
          <w:rFonts w:ascii="QJDMQC+Tahoma,Oblique"/>
          <w:color w:val="000000"/>
          <w:spacing w:val="1"/>
          <w:sz w:val="16"/>
        </w:rPr>
        <w:t xml:space="preserve"> </w:t>
      </w:r>
      <w:r>
        <w:rPr>
          <w:rFonts w:ascii="QJDMQC+Tahoma,Oblique"/>
          <w:color w:val="000000"/>
          <w:spacing w:val="0"/>
          <w:sz w:val="16"/>
        </w:rPr>
        <w:t>9</w:t>
      </w:r>
      <w:r>
        <w:rPr>
          <w:rFonts w:ascii="QJDMQC+Tahoma,Oblique"/>
          <w:color w:val="000000"/>
          <w:spacing w:val="4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del</w:t>
      </w:r>
      <w:r>
        <w:rPr>
          <w:rFonts w:ascii="QJDMQC+Tahoma,Oblique"/>
          <w:color w:val="000000"/>
          <w:spacing w:val="0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DPCM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22.9.2014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0"/>
          <w:sz w:val="16"/>
        </w:rPr>
        <w:t>e</w:t>
      </w:r>
      <w:r>
        <w:rPr>
          <w:rFonts w:ascii="QJDMQC+Tahoma,Oblique"/>
          <w:color w:val="000000"/>
          <w:spacing w:val="4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delle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indicazioni</w:t>
      </w:r>
      <w:r>
        <w:rPr>
          <w:rFonts w:ascii="QJDMQC+Tahoma,Oblique"/>
          <w:color w:val="000000"/>
          <w:spacing w:val="1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contenute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nella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 w:hAnsi="QJDMQC+Tahoma,Oblique" w:cs="QJDMQC+Tahoma,Oblique"/>
          <w:color w:val="000000"/>
          <w:spacing w:val="2"/>
          <w:sz w:val="16"/>
        </w:rPr>
        <w:t>circolare</w:t>
      </w:r>
      <w:r>
        <w:rPr>
          <w:rFonts w:ascii="QJDMQC+Tahoma,Oblique" w:hAnsi="QJDMQC+Tahoma,Oblique" w:cs="QJDMQC+Tahoma,Oblique"/>
          <w:color w:val="000000"/>
          <w:spacing w:val="2"/>
          <w:sz w:val="16"/>
        </w:rPr>
        <w:cr>""</w:cr>
      </w:r>
      <w:r>
        <w:rPr>
          <w:rFonts w:ascii="QJDMQC+Tahoma,Oblique"/>
          <w:color w:val="000000"/>
          <w:spacing w:val="238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MEF/RGS</w:t>
      </w:r>
      <w:r>
        <w:rPr>
          <w:rFonts w:ascii="QJDMQC+Tahoma,Oblique"/>
          <w:color w:val="000000"/>
          <w:spacing w:val="1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n.3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del</w:t>
      </w:r>
      <w:r>
        <w:rPr>
          <w:rFonts w:ascii="QJDMQC+Tahoma,Oblique"/>
          <w:color w:val="000000"/>
          <w:spacing w:val="0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14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2"/>
          <w:sz w:val="16"/>
        </w:rPr>
        <w:t>gennaio</w:t>
      </w:r>
      <w:r>
        <w:rPr>
          <w:rFonts w:ascii="QJDMQC+Tahoma,Oblique"/>
          <w:color w:val="000000"/>
          <w:spacing w:val="2"/>
          <w:sz w:val="16"/>
        </w:rPr>
        <w:t xml:space="preserve"> </w:t>
      </w:r>
      <w:r>
        <w:rPr>
          <w:rFonts w:ascii="QJDMQC+Tahoma,Oblique"/>
          <w:color w:val="000000"/>
          <w:spacing w:val="3"/>
          <w:sz w:val="16"/>
        </w:rPr>
        <w:t>2015</w:t>
      </w:r>
      <w:r>
        <w:rPr>
          <w:rFonts w:ascii="QJDMQC+Tahoma,Oblique"/>
          <w:color w:val="000000"/>
          <w:spacing w:val="0"/>
          <w:sz w:val="16"/>
        </w:rPr>
      </w:r>
    </w:p>
    <w:p>
      <w:pPr>
        <w:pStyle w:val="Normal"/>
        <w:spacing w:before="354" w:after="0" w:line="209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3"/>
          <w:sz w:val="16"/>
        </w:rPr>
        <w:t>Data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3"/>
          <w:sz w:val="16"/>
        </w:rPr>
        <w:t>stampa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3"/>
          <w:sz w:val="16"/>
        </w:rPr>
        <w:t>26/04/2024</w:t>
      </w:r>
      <w:r>
        <w:rPr>
          <w:rFonts w:ascii="Tahoma"/>
          <w:color w:val="000000"/>
          <w:spacing w:val="0"/>
          <w:sz w:val="16"/>
        </w:rPr>
      </w:r>
    </w:p>
    <w:sectPr>
      <w:pgSz w:w="12240" w:h="15840"/>
      <w:pgMar w:top="390" w:right="100" w:bottom="0" w:left="38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QJDMQC+Tahoma,Obliqu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6C1FBC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68</Words>
  <Characters>396</Characters>
  <Application>Aspose</Application>
  <DocSecurity>0</DocSecurity>
  <Lines>1</Lines>
  <Paragraphs>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fcarena</dc:creator>
  <lastModifiedBy>fcarena</lastModifiedBy>
  <revision>1</revision>
  <dcterms:created xmlns:xsi="http://www.w3.org/2001/XMLSchema-instance" xmlns:dcterms="http://purl.org/dc/terms/" xsi:type="dcterms:W3CDTF">2024-04-29T10.18.01+02:00</dcterms:created>
  <dcterms:modified xmlns:xsi="http://www.w3.org/2001/XMLSchema-instance" xmlns:dcterms="http://purl.org/dc/terms/" xsi:type="dcterms:W3CDTF">2024-04-29T10.18.01+02:00</dcterms:modified>
</coreProperties>
</file>